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196425">
        <w:rPr>
          <w:rFonts w:ascii="Times New Roman" w:hAnsi="Times New Roman"/>
          <w:b/>
          <w:sz w:val="20"/>
          <w:szCs w:val="20"/>
        </w:rPr>
        <w:t>9</w:t>
      </w:r>
      <w:r w:rsidR="00775D29" w:rsidRPr="00731887">
        <w:rPr>
          <w:rFonts w:ascii="Times New Roman" w:hAnsi="Times New Roman"/>
          <w:b/>
          <w:sz w:val="20"/>
          <w:szCs w:val="20"/>
        </w:rPr>
        <w:t xml:space="preserve">-э ЗК-ПГЭС от </w:t>
      </w:r>
      <w:r w:rsidR="00196425">
        <w:rPr>
          <w:rFonts w:ascii="Times New Roman" w:hAnsi="Times New Roman"/>
          <w:b/>
          <w:sz w:val="20"/>
          <w:szCs w:val="20"/>
        </w:rPr>
        <w:t>19</w:t>
      </w:r>
      <w:r w:rsidR="0067737E" w:rsidRPr="00731887">
        <w:rPr>
          <w:rFonts w:ascii="Times New Roman" w:hAnsi="Times New Roman"/>
          <w:b/>
          <w:sz w:val="20"/>
          <w:szCs w:val="20"/>
        </w:rPr>
        <w:t>.</w:t>
      </w:r>
      <w:r w:rsidR="008112B5">
        <w:rPr>
          <w:rFonts w:ascii="Times New Roman" w:hAnsi="Times New Roman"/>
          <w:b/>
          <w:sz w:val="20"/>
          <w:szCs w:val="20"/>
        </w:rPr>
        <w:t>01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196425">
        <w:rPr>
          <w:rFonts w:ascii="Times New Roman" w:eastAsia="Times New Roman" w:hAnsi="Times New Roman"/>
          <w:b/>
          <w:bCs/>
          <w:sz w:val="20"/>
          <w:szCs w:val="20"/>
          <w:lang w:eastAsia="ru-RU"/>
        </w:rPr>
        <w:t>пломбировочных устройств</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667614"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667614" w:rsidRPr="00731887">
        <w:rPr>
          <w:rFonts w:ascii="Times New Roman" w:hAnsi="Times New Roman"/>
          <w:sz w:val="20"/>
          <w:szCs w:val="20"/>
        </w:rPr>
      </w:r>
      <w:r w:rsidR="00667614"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667614"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667614"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667614" w:rsidRPr="00731887">
        <w:rPr>
          <w:rFonts w:ascii="Times New Roman" w:hAnsi="Times New Roman"/>
          <w:sz w:val="20"/>
          <w:szCs w:val="20"/>
        </w:rPr>
      </w:r>
      <w:r w:rsidR="00667614"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667614"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w:t>
      </w:r>
    </w:p>
    <w:p w:rsidR="007E6791" w:rsidRPr="00196425" w:rsidRDefault="007E6791" w:rsidP="00731887">
      <w:pPr>
        <w:pStyle w:val="ConsPlusNormal"/>
        <w:ind w:firstLine="0"/>
        <w:jc w:val="both"/>
        <w:rPr>
          <w:rFonts w:ascii="Times New Roman" w:hAnsi="Times New Roman" w:cs="Times New Roman"/>
          <w:sz w:val="20"/>
          <w:szCs w:val="20"/>
        </w:rPr>
      </w:pPr>
      <w:r w:rsidRPr="00196425">
        <w:rPr>
          <w:rFonts w:ascii="Times New Roman" w:hAnsi="Times New Roman" w:cs="Times New Roman"/>
          <w:i/>
          <w:sz w:val="20"/>
          <w:szCs w:val="20"/>
        </w:rPr>
        <w:t>Адрес электронной площадки в информационно-телекоммуникационной сети «Интернет»</w:t>
      </w:r>
      <w:r w:rsidRPr="00196425">
        <w:rPr>
          <w:rFonts w:ascii="Times New Roman" w:hAnsi="Times New Roman" w:cs="Times New Roman"/>
          <w:b/>
          <w:sz w:val="20"/>
          <w:szCs w:val="20"/>
        </w:rPr>
        <w:t>–</w:t>
      </w:r>
      <w:r w:rsidR="005779FF" w:rsidRPr="00196425">
        <w:rPr>
          <w:rFonts w:ascii="Times New Roman" w:hAnsi="Times New Roman" w:cs="Times New Roman"/>
          <w:sz w:val="20"/>
          <w:szCs w:val="20"/>
        </w:rPr>
        <w:t xml:space="preserve"> </w:t>
      </w:r>
      <w:hyperlink r:id="rId8" w:history="1">
        <w:r w:rsidR="008112B5" w:rsidRPr="00196425">
          <w:rPr>
            <w:rStyle w:val="ab"/>
            <w:rFonts w:ascii="Times New Roman" w:hAnsi="Times New Roman" w:cs="Times New Roman"/>
            <w:color w:val="auto"/>
            <w:sz w:val="20"/>
            <w:szCs w:val="20"/>
          </w:rPr>
          <w:t>http://www.rts-tender.ru</w:t>
        </w:r>
      </w:hyperlink>
      <w:r w:rsidR="005779FF" w:rsidRPr="00196425">
        <w:rPr>
          <w:rFonts w:ascii="Times New Roman" w:hAnsi="Times New Roman" w:cs="Times New Roman"/>
          <w:sz w:val="20"/>
          <w:szCs w:val="20"/>
        </w:rPr>
        <w:t>.</w:t>
      </w:r>
    </w:p>
    <w:p w:rsidR="0060366E" w:rsidRPr="00196425" w:rsidRDefault="00087606" w:rsidP="00731887">
      <w:pPr>
        <w:spacing w:after="0" w:line="240" w:lineRule="auto"/>
        <w:outlineLvl w:val="1"/>
        <w:rPr>
          <w:rFonts w:ascii="Times New Roman" w:eastAsia="Times New Roman" w:hAnsi="Times New Roman"/>
          <w:b/>
          <w:bCs/>
          <w:sz w:val="20"/>
          <w:szCs w:val="20"/>
          <w:lang w:eastAsia="ru-RU"/>
        </w:rPr>
      </w:pPr>
      <w:r w:rsidRPr="00196425">
        <w:rPr>
          <w:rFonts w:ascii="Times New Roman" w:hAnsi="Times New Roman"/>
          <w:b/>
          <w:sz w:val="20"/>
          <w:szCs w:val="20"/>
        </w:rPr>
        <w:t>7. </w:t>
      </w:r>
      <w:r w:rsidR="00475633" w:rsidRPr="00196425">
        <w:rPr>
          <w:rFonts w:ascii="Times New Roman" w:hAnsi="Times New Roman"/>
          <w:b/>
          <w:sz w:val="20"/>
          <w:szCs w:val="20"/>
        </w:rPr>
        <w:t>Предмет договора:</w:t>
      </w:r>
      <w:bookmarkStart w:id="3" w:name="ТекстовоеПоле10"/>
      <w:r w:rsidR="002E014E" w:rsidRPr="00196425">
        <w:rPr>
          <w:rFonts w:ascii="Times New Roman" w:hAnsi="Times New Roman"/>
          <w:b/>
          <w:sz w:val="20"/>
          <w:szCs w:val="20"/>
        </w:rPr>
        <w:t xml:space="preserve"> </w:t>
      </w:r>
      <w:bookmarkEnd w:id="3"/>
      <w:r w:rsidR="00196425" w:rsidRPr="00196425">
        <w:rPr>
          <w:rFonts w:ascii="Times New Roman" w:eastAsia="Times New Roman" w:hAnsi="Times New Roman"/>
          <w:b/>
          <w:bCs/>
          <w:sz w:val="20"/>
          <w:szCs w:val="20"/>
          <w:lang w:eastAsia="ru-RU"/>
        </w:rPr>
        <w:t>пломбировочные устройства.</w:t>
      </w:r>
    </w:p>
    <w:p w:rsidR="00196425" w:rsidRPr="00196425" w:rsidRDefault="00CA7EE8" w:rsidP="00196425">
      <w:pPr>
        <w:spacing w:after="0" w:line="240" w:lineRule="auto"/>
        <w:outlineLvl w:val="1"/>
        <w:rPr>
          <w:rFonts w:ascii="Times New Roman" w:hAnsi="Times New Roman"/>
          <w:sz w:val="20"/>
          <w:szCs w:val="20"/>
        </w:rPr>
      </w:pPr>
      <w:r w:rsidRPr="00196425">
        <w:rPr>
          <w:rFonts w:ascii="Times New Roman" w:hAnsi="Times New Roman"/>
          <w:b/>
          <w:bCs/>
          <w:sz w:val="20"/>
          <w:szCs w:val="20"/>
        </w:rPr>
        <w:t>7.1. Срок поставки продукции:</w:t>
      </w:r>
      <w:r w:rsidRPr="00196425">
        <w:rPr>
          <w:rFonts w:ascii="Times New Roman" w:hAnsi="Times New Roman"/>
          <w:bCs/>
          <w:sz w:val="20"/>
          <w:szCs w:val="20"/>
        </w:rPr>
        <w:t xml:space="preserve"> </w:t>
      </w:r>
      <w:r w:rsidR="00196425" w:rsidRPr="00196425">
        <w:rPr>
          <w:rFonts w:ascii="Times New Roman" w:hAnsi="Times New Roman"/>
          <w:sz w:val="20"/>
          <w:szCs w:val="20"/>
        </w:rPr>
        <w:t>график поставки (раздел 10 инструкции по участию в закупке).</w:t>
      </w:r>
    </w:p>
    <w:p w:rsidR="00CA7EE8" w:rsidRPr="00196425" w:rsidRDefault="00CA7EE8" w:rsidP="00196425">
      <w:pPr>
        <w:spacing w:after="0" w:line="240" w:lineRule="auto"/>
        <w:outlineLvl w:val="1"/>
        <w:rPr>
          <w:rFonts w:ascii="Times New Roman" w:hAnsi="Times New Roman"/>
          <w:sz w:val="20"/>
          <w:szCs w:val="20"/>
        </w:rPr>
      </w:pPr>
      <w:r w:rsidRPr="00196425">
        <w:rPr>
          <w:rFonts w:ascii="Times New Roman" w:hAnsi="Times New Roman"/>
          <w:b/>
          <w:sz w:val="20"/>
          <w:szCs w:val="20"/>
        </w:rPr>
        <w:t>7.2.Условия оплаты:</w:t>
      </w:r>
      <w:r w:rsidRPr="00196425">
        <w:rPr>
          <w:rFonts w:ascii="Times New Roman" w:hAnsi="Times New Roman"/>
          <w:sz w:val="20"/>
          <w:szCs w:val="20"/>
        </w:rPr>
        <w:t xml:space="preserve"> </w:t>
      </w:r>
      <w:r w:rsidR="00CA4F11" w:rsidRPr="00196425">
        <w:rPr>
          <w:rFonts w:ascii="Times New Roman" w:hAnsi="Times New Roman"/>
          <w:sz w:val="20"/>
          <w:szCs w:val="20"/>
        </w:rPr>
        <w:t>оплата производится в течение 7</w:t>
      </w:r>
      <w:r w:rsidRPr="00196425">
        <w:rPr>
          <w:rFonts w:ascii="Times New Roman" w:hAnsi="Times New Roman"/>
          <w:sz w:val="20"/>
          <w:szCs w:val="20"/>
        </w:rPr>
        <w:t xml:space="preserve"> </w:t>
      </w:r>
      <w:r w:rsidR="00CA4F11" w:rsidRPr="00196425">
        <w:rPr>
          <w:rFonts w:ascii="Times New Roman" w:hAnsi="Times New Roman"/>
          <w:sz w:val="20"/>
          <w:szCs w:val="20"/>
        </w:rPr>
        <w:t>рабочих</w:t>
      </w:r>
      <w:r w:rsidR="00284F88" w:rsidRPr="00196425">
        <w:rPr>
          <w:rFonts w:ascii="Times New Roman" w:hAnsi="Times New Roman"/>
          <w:sz w:val="20"/>
          <w:szCs w:val="20"/>
        </w:rPr>
        <w:t xml:space="preserve"> дней с момента поставки, </w:t>
      </w:r>
      <w:r w:rsidRPr="00196425">
        <w:rPr>
          <w:rFonts w:ascii="Times New Roman" w:hAnsi="Times New Roman"/>
          <w:sz w:val="20"/>
          <w:szCs w:val="20"/>
        </w:rPr>
        <w:t>предоставления счетов-фактур</w:t>
      </w:r>
      <w:r w:rsidR="00284F88" w:rsidRPr="00196425">
        <w:rPr>
          <w:rFonts w:ascii="Times New Roman" w:hAnsi="Times New Roman"/>
          <w:sz w:val="20"/>
          <w:szCs w:val="20"/>
        </w:rPr>
        <w:t xml:space="preserve"> и транспортных накладных</w:t>
      </w:r>
      <w:r w:rsidRPr="00196425">
        <w:rPr>
          <w:rFonts w:ascii="Times New Roman" w:hAnsi="Times New Roman"/>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F7D02"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F7D02" w:rsidRPr="00731887" w:rsidRDefault="002F7D02"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F7D02" w:rsidRPr="00675DC9" w:rsidRDefault="002F7D02" w:rsidP="002F7D02">
            <w:pPr>
              <w:spacing w:after="0" w:line="240" w:lineRule="auto"/>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r w:rsidR="001A5A61">
              <w:rPr>
                <w:rFonts w:ascii="Times New Roman" w:hAnsi="Times New Roman"/>
                <w:sz w:val="20"/>
                <w:szCs w:val="20"/>
              </w:rPr>
              <w:t xml:space="preserve"> или 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2F7D02" w:rsidRPr="00731887" w:rsidRDefault="001A5A61" w:rsidP="00731887">
            <w:pPr>
              <w:pStyle w:val="aff0"/>
              <w:spacing w:line="240" w:lineRule="auto"/>
              <w:ind w:left="0" w:firstLine="0"/>
              <w:jc w:val="center"/>
              <w:rPr>
                <w:sz w:val="20"/>
              </w:rPr>
            </w:pPr>
            <w:r>
              <w:rPr>
                <w:sz w:val="20"/>
              </w:rPr>
              <w:t>10 000</w:t>
            </w:r>
          </w:p>
        </w:tc>
        <w:tc>
          <w:tcPr>
            <w:tcW w:w="3208" w:type="dxa"/>
            <w:tcBorders>
              <w:top w:val="single" w:sz="4" w:space="0" w:color="auto"/>
              <w:left w:val="single" w:sz="4" w:space="0" w:color="auto"/>
              <w:bottom w:val="single" w:sz="4" w:space="0" w:color="auto"/>
              <w:right w:val="single" w:sz="4" w:space="0" w:color="auto"/>
            </w:tcBorders>
            <w:vAlign w:val="center"/>
          </w:tcPr>
          <w:p w:rsidR="002F7D02" w:rsidRPr="00731887" w:rsidRDefault="001A5A61"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5,22</w:t>
            </w:r>
          </w:p>
        </w:tc>
      </w:tr>
      <w:tr w:rsidR="002F7D02"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F7D02" w:rsidRPr="00731887" w:rsidRDefault="002F7D02"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2F7D02" w:rsidRPr="00675DC9" w:rsidRDefault="002F7D02" w:rsidP="002F7D02">
            <w:pPr>
              <w:spacing w:after="0" w:line="240" w:lineRule="auto"/>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27х60 (СКН2, 27х60 (ИМП МС) красный, маркировка черный)</w:t>
            </w:r>
            <w:r w:rsidR="001A5A61">
              <w:rPr>
                <w:rFonts w:ascii="Times New Roman" w:hAnsi="Times New Roman"/>
                <w:sz w:val="20"/>
                <w:szCs w:val="20"/>
              </w:rPr>
              <w:t xml:space="preserve">  или 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2F7D02" w:rsidRDefault="001A5A61" w:rsidP="00731887">
            <w:pPr>
              <w:pStyle w:val="aff0"/>
              <w:spacing w:line="240" w:lineRule="auto"/>
              <w:ind w:left="0" w:firstLine="0"/>
              <w:jc w:val="center"/>
              <w:rPr>
                <w:sz w:val="20"/>
              </w:rPr>
            </w:pPr>
            <w:r>
              <w:rPr>
                <w:sz w:val="20"/>
              </w:rPr>
              <w:t>3 500</w:t>
            </w:r>
          </w:p>
        </w:tc>
        <w:tc>
          <w:tcPr>
            <w:tcW w:w="3208" w:type="dxa"/>
            <w:tcBorders>
              <w:top w:val="single" w:sz="4" w:space="0" w:color="auto"/>
              <w:left w:val="single" w:sz="4" w:space="0" w:color="auto"/>
              <w:bottom w:val="single" w:sz="4" w:space="0" w:color="auto"/>
              <w:right w:val="single" w:sz="4" w:space="0" w:color="auto"/>
            </w:tcBorders>
            <w:vAlign w:val="center"/>
          </w:tcPr>
          <w:p w:rsidR="002F7D02" w:rsidRDefault="001A5A61"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47,30</w:t>
            </w:r>
          </w:p>
        </w:tc>
      </w:tr>
      <w:tr w:rsidR="002F7D02"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F7D02" w:rsidRPr="00731887" w:rsidRDefault="002F7D02"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2F7D02" w:rsidRPr="00675DC9" w:rsidRDefault="001A5A61" w:rsidP="002F7D02">
            <w:pPr>
              <w:spacing w:after="0" w:line="240" w:lineRule="auto"/>
              <w:rPr>
                <w:rFonts w:ascii="Times New Roman" w:hAnsi="Times New Roman"/>
                <w:sz w:val="20"/>
                <w:szCs w:val="20"/>
              </w:rPr>
            </w:pPr>
            <w:r>
              <w:rPr>
                <w:rFonts w:ascii="Times New Roman" w:hAnsi="Times New Roman"/>
                <w:sz w:val="20"/>
                <w:szCs w:val="20"/>
              </w:rPr>
              <w:t>Номерная антимагнитная контрольная пломба ИМП МИГ 27х60 или 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2F7D02" w:rsidRDefault="001A5A61" w:rsidP="00731887">
            <w:pPr>
              <w:pStyle w:val="aff0"/>
              <w:spacing w:line="240" w:lineRule="auto"/>
              <w:ind w:left="0" w:firstLine="0"/>
              <w:jc w:val="center"/>
              <w:rPr>
                <w:sz w:val="20"/>
              </w:rPr>
            </w:pPr>
            <w:r>
              <w:rPr>
                <w:sz w:val="20"/>
              </w:rPr>
              <w:t>1 000</w:t>
            </w:r>
          </w:p>
        </w:tc>
        <w:tc>
          <w:tcPr>
            <w:tcW w:w="3208" w:type="dxa"/>
            <w:tcBorders>
              <w:top w:val="single" w:sz="4" w:space="0" w:color="auto"/>
              <w:left w:val="single" w:sz="4" w:space="0" w:color="auto"/>
              <w:bottom w:val="single" w:sz="4" w:space="0" w:color="auto"/>
              <w:right w:val="single" w:sz="4" w:space="0" w:color="auto"/>
            </w:tcBorders>
            <w:vAlign w:val="center"/>
          </w:tcPr>
          <w:p w:rsidR="002F7D02" w:rsidRDefault="001A5A61"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35,50</w:t>
            </w:r>
          </w:p>
        </w:tc>
      </w:tr>
      <w:tr w:rsidR="002F7D02"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F7D02" w:rsidRDefault="002F7D02"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2F7D02" w:rsidRPr="00675DC9" w:rsidRDefault="002F7D02" w:rsidP="002F7D02">
            <w:pPr>
              <w:spacing w:after="0" w:line="240" w:lineRule="auto"/>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20х63мм (цвет наклейки: красный, цвет маркировки: черный, горизонтальная вырубка)</w:t>
            </w:r>
            <w:r w:rsidR="001A5A61">
              <w:rPr>
                <w:rFonts w:ascii="Times New Roman" w:hAnsi="Times New Roman"/>
                <w:sz w:val="20"/>
                <w:szCs w:val="20"/>
              </w:rPr>
              <w:t xml:space="preserve"> или эквивалент</w:t>
            </w:r>
          </w:p>
        </w:tc>
        <w:tc>
          <w:tcPr>
            <w:tcW w:w="1556" w:type="dxa"/>
            <w:tcBorders>
              <w:top w:val="single" w:sz="4" w:space="0" w:color="auto"/>
              <w:left w:val="single" w:sz="4" w:space="0" w:color="auto"/>
              <w:bottom w:val="single" w:sz="4" w:space="0" w:color="auto"/>
              <w:right w:val="single" w:sz="4" w:space="0" w:color="auto"/>
            </w:tcBorders>
            <w:vAlign w:val="center"/>
          </w:tcPr>
          <w:p w:rsidR="002F7D02" w:rsidRDefault="001A5A61" w:rsidP="00731887">
            <w:pPr>
              <w:pStyle w:val="aff0"/>
              <w:spacing w:line="240" w:lineRule="auto"/>
              <w:ind w:left="0" w:firstLine="0"/>
              <w:jc w:val="center"/>
              <w:rPr>
                <w:sz w:val="20"/>
              </w:rPr>
            </w:pPr>
            <w:r>
              <w:rPr>
                <w:sz w:val="20"/>
              </w:rPr>
              <w:t>6 500</w:t>
            </w:r>
          </w:p>
        </w:tc>
        <w:tc>
          <w:tcPr>
            <w:tcW w:w="3208" w:type="dxa"/>
            <w:tcBorders>
              <w:top w:val="single" w:sz="4" w:space="0" w:color="auto"/>
              <w:left w:val="single" w:sz="4" w:space="0" w:color="auto"/>
              <w:bottom w:val="single" w:sz="4" w:space="0" w:color="auto"/>
              <w:right w:val="single" w:sz="4" w:space="0" w:color="auto"/>
            </w:tcBorders>
            <w:vAlign w:val="center"/>
          </w:tcPr>
          <w:p w:rsidR="002F7D02" w:rsidRDefault="001A5A61"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4,30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065929">
        <w:rPr>
          <w:rFonts w:ascii="Times New Roman" w:hAnsi="Times New Roman" w:cs="Times New Roman"/>
          <w:b/>
          <w:i/>
          <w:noProof/>
          <w:sz w:val="20"/>
          <w:szCs w:val="20"/>
        </w:rPr>
        <w:t>281 200,00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065929">
        <w:rPr>
          <w:rFonts w:ascii="Times New Roman" w:eastAsia="Calibri" w:hAnsi="Times New Roman" w:cs="Times New Roman"/>
          <w:b/>
          <w:i/>
          <w:sz w:val="20"/>
          <w:szCs w:val="20"/>
        </w:rPr>
        <w:t>234 333,33</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w:t>
      </w:r>
      <w:r w:rsidR="00AD2B0B" w:rsidRPr="00731887">
        <w:rPr>
          <w:rFonts w:ascii="Times New Roman" w:hAnsi="Times New Roman"/>
          <w:sz w:val="20"/>
          <w:szCs w:val="20"/>
        </w:rPr>
        <w:lastRenderedPageBreak/>
        <w:t>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E22F32">
        <w:rPr>
          <w:rFonts w:ascii="Times New Roman" w:hAnsi="Times New Roman" w:cs="Times New Roman"/>
          <w:b/>
          <w:bCs/>
          <w:i/>
          <w:sz w:val="20"/>
          <w:szCs w:val="20"/>
          <w:u w:val="single"/>
        </w:rPr>
        <w:t>01</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667614"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667614"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6D5614">
        <w:rPr>
          <w:rFonts w:ascii="Times New Roman" w:hAnsi="Times New Roman" w:cs="Times New Roman"/>
          <w:b/>
          <w:bCs/>
          <w:i/>
          <w:sz w:val="20"/>
          <w:szCs w:val="20"/>
          <w:u w:val="single"/>
        </w:rPr>
        <w:t>08</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65929" w:rsidRDefault="00065929"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F233CE"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пломбировочных устройств</w:t>
      </w:r>
      <w:r w:rsidR="00AC0180" w:rsidRPr="00731887">
        <w:rPr>
          <w:rFonts w:ascii="Times New Roman" w:eastAsia="Times New Roman" w:hAnsi="Times New Roman"/>
          <w:b/>
          <w:bCs/>
          <w:sz w:val="20"/>
          <w:szCs w:val="20"/>
          <w:lang w:eastAsia="ru-RU"/>
        </w:rPr>
        <w:t>.</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871F0" w:rsidRPr="004871F0">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871F0" w:rsidRPr="004871F0">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871F0" w:rsidRPr="004871F0">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871F0" w:rsidRPr="004871F0">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871F0" w:rsidRPr="004871F0">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871F0" w:rsidRPr="004871F0">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871F0" w:rsidRPr="004871F0">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871F0" w:rsidRPr="004871F0">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871F0" w:rsidRPr="004871F0">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871F0" w:rsidRPr="004871F0">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871F0" w:rsidRPr="004871F0">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871F0" w:rsidRPr="004871F0">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871F0" w:rsidRPr="004871F0">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4871F0" w:rsidRPr="004871F0">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F233CE"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Пломбировочные устройства</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667614"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667614" w:rsidRPr="00731887">
              <w:rPr>
                <w:rFonts w:ascii="Times New Roman" w:hAnsi="Times New Roman"/>
                <w:sz w:val="20"/>
                <w:szCs w:val="20"/>
              </w:rPr>
            </w:r>
            <w:r w:rsidR="00667614"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667614"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66761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F233CE"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 xml:space="preserve">281 200,00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234 333,33</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66761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6D5614">
              <w:rPr>
                <w:rFonts w:ascii="Times New Roman" w:hAnsi="Times New Roman"/>
                <w:b/>
                <w:bCs/>
                <w:i/>
                <w:sz w:val="20"/>
                <w:szCs w:val="20"/>
                <w:u w:val="single"/>
              </w:rPr>
              <w:t>01</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667614"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F233CE" w:rsidP="00731887">
            <w:pPr>
              <w:suppressAutoHyphens/>
              <w:spacing w:after="0" w:line="240" w:lineRule="auto"/>
              <w:rPr>
                <w:rFonts w:ascii="Times New Roman" w:eastAsia="Times New Roman" w:hAnsi="Times New Roman"/>
                <w:bCs/>
                <w:sz w:val="20"/>
                <w:szCs w:val="20"/>
                <w:lang w:eastAsia="ru-RU"/>
              </w:rPr>
            </w:pPr>
            <w:r w:rsidRPr="00BE300E">
              <w:rPr>
                <w:rFonts w:ascii="Times New Roman" w:hAnsi="Times New Roman"/>
                <w:sz w:val="20"/>
                <w:szCs w:val="20"/>
              </w:rPr>
              <w:t>график поставки (раздел 10 инструкции по участию в закупке)</w:t>
            </w:r>
            <w:r>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66761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667614"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667614" w:rsidRPr="00731887">
              <w:rPr>
                <w:rFonts w:ascii="Times New Roman" w:hAnsi="Times New Roman"/>
                <w:sz w:val="20"/>
                <w:szCs w:val="20"/>
              </w:rPr>
            </w:r>
            <w:r w:rsidR="00667614"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667614"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6D5614">
              <w:rPr>
                <w:rFonts w:ascii="Times New Roman" w:hAnsi="Times New Roman"/>
                <w:b/>
                <w:bCs/>
                <w:i/>
                <w:sz w:val="20"/>
                <w:szCs w:val="20"/>
                <w:u w:val="single"/>
              </w:rPr>
              <w:t>30</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01</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«01</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6D5614">
              <w:rPr>
                <w:rFonts w:ascii="Times New Roman" w:hAnsi="Times New Roman"/>
                <w:b/>
                <w:bCs/>
                <w:i/>
                <w:sz w:val="20"/>
                <w:szCs w:val="20"/>
                <w:u w:val="single"/>
              </w:rPr>
              <w:t>08</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871F0" w:rsidRPr="004871F0">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871F0" w:rsidRPr="004871F0">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871F0" w:rsidRPr="004871F0">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66761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667614"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66761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667614"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667614"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667614"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F233CE" w:rsidRDefault="00097685" w:rsidP="00731887">
            <w:pPr>
              <w:pStyle w:val="a"/>
              <w:numPr>
                <w:ilvl w:val="0"/>
                <w:numId w:val="0"/>
              </w:numPr>
              <w:spacing w:before="0"/>
              <w:rPr>
                <w:rFonts w:ascii="Times New Roman" w:hAnsi="Times New Roman"/>
                <w:bCs/>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r w:rsidR="00F233CE">
              <w:rPr>
                <w:rFonts w:ascii="Times New Roman" w:hAnsi="Times New Roman"/>
                <w:bCs/>
                <w:sz w:val="20"/>
                <w:szCs w:val="20"/>
              </w:rPr>
              <w:t xml:space="preserve"> </w:t>
            </w:r>
          </w:p>
          <w:p w:rsidR="00097685" w:rsidRPr="00F233CE" w:rsidRDefault="00F233CE" w:rsidP="00731887">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667614"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667614" w:rsidRPr="00731887">
        <w:rPr>
          <w:rFonts w:ascii="Times New Roman" w:hAnsi="Times New Roman"/>
          <w:sz w:val="20"/>
          <w:szCs w:val="20"/>
        </w:rPr>
        <w:fldChar w:fldCharType="separate"/>
      </w:r>
      <w:r w:rsidR="004871F0">
        <w:rPr>
          <w:rFonts w:ascii="Times New Roman" w:hAnsi="Times New Roman"/>
          <w:noProof/>
          <w:sz w:val="20"/>
          <w:szCs w:val="20"/>
        </w:rPr>
        <w:t>1</w:t>
      </w:r>
      <w:r w:rsidR="00667614"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528"/>
        <w:gridCol w:w="850"/>
        <w:gridCol w:w="709"/>
        <w:gridCol w:w="2693"/>
      </w:tblGrid>
      <w:tr w:rsidR="0074260E" w:rsidRPr="00424368" w:rsidTr="002521D8">
        <w:trPr>
          <w:trHeight w:val="539"/>
        </w:trPr>
        <w:tc>
          <w:tcPr>
            <w:tcW w:w="534" w:type="dxa"/>
            <w:vAlign w:val="center"/>
          </w:tcPr>
          <w:p w:rsidR="0074260E" w:rsidRDefault="0074260E" w:rsidP="0074260E">
            <w:pPr>
              <w:pStyle w:val="afff1"/>
              <w:spacing w:before="0" w:line="240" w:lineRule="auto"/>
              <w:ind w:left="0" w:firstLine="0"/>
              <w:jc w:val="center"/>
              <w:rPr>
                <w:b/>
                <w:sz w:val="20"/>
                <w:szCs w:val="20"/>
              </w:rPr>
            </w:pPr>
            <w:r w:rsidRPr="00424368">
              <w:rPr>
                <w:b/>
                <w:sz w:val="20"/>
                <w:szCs w:val="20"/>
              </w:rPr>
              <w:t>№</w:t>
            </w:r>
          </w:p>
          <w:p w:rsidR="0074260E" w:rsidRPr="00424368" w:rsidRDefault="0074260E" w:rsidP="0074260E">
            <w:pPr>
              <w:pStyle w:val="afff1"/>
              <w:spacing w:before="0" w:line="240" w:lineRule="auto"/>
              <w:ind w:left="0" w:firstLine="0"/>
              <w:jc w:val="center"/>
              <w:rPr>
                <w:b/>
                <w:sz w:val="20"/>
                <w:szCs w:val="20"/>
              </w:rPr>
            </w:pPr>
            <w:proofErr w:type="spellStart"/>
            <w:proofErr w:type="gramStart"/>
            <w:r w:rsidRPr="00424368">
              <w:rPr>
                <w:b/>
                <w:sz w:val="20"/>
                <w:szCs w:val="20"/>
              </w:rPr>
              <w:t>п</w:t>
            </w:r>
            <w:proofErr w:type="spellEnd"/>
            <w:proofErr w:type="gramEnd"/>
            <w:r w:rsidRPr="00424368">
              <w:rPr>
                <w:b/>
                <w:sz w:val="20"/>
                <w:szCs w:val="20"/>
              </w:rPr>
              <w:t>/</w:t>
            </w:r>
            <w:proofErr w:type="spellStart"/>
            <w:r w:rsidRPr="00424368">
              <w:rPr>
                <w:b/>
                <w:sz w:val="20"/>
                <w:szCs w:val="20"/>
              </w:rPr>
              <w:t>п</w:t>
            </w:r>
            <w:proofErr w:type="spellEnd"/>
          </w:p>
        </w:tc>
        <w:tc>
          <w:tcPr>
            <w:tcW w:w="5528" w:type="dxa"/>
            <w:vAlign w:val="center"/>
          </w:tcPr>
          <w:p w:rsidR="0074260E" w:rsidRPr="00424368" w:rsidRDefault="0074260E" w:rsidP="0074260E">
            <w:pPr>
              <w:pStyle w:val="afff1"/>
              <w:spacing w:before="0" w:line="240" w:lineRule="auto"/>
              <w:ind w:left="0" w:firstLine="0"/>
              <w:jc w:val="center"/>
              <w:rPr>
                <w:b/>
                <w:sz w:val="20"/>
                <w:szCs w:val="20"/>
              </w:rPr>
            </w:pPr>
            <w:r w:rsidRPr="00424368">
              <w:rPr>
                <w:b/>
                <w:sz w:val="20"/>
                <w:szCs w:val="20"/>
              </w:rPr>
              <w:t>Наименование</w:t>
            </w:r>
          </w:p>
        </w:tc>
        <w:tc>
          <w:tcPr>
            <w:tcW w:w="850" w:type="dxa"/>
            <w:vAlign w:val="center"/>
          </w:tcPr>
          <w:p w:rsidR="0074260E" w:rsidRPr="00424368" w:rsidRDefault="0074260E" w:rsidP="0074260E">
            <w:pPr>
              <w:pStyle w:val="afff1"/>
              <w:spacing w:before="0" w:line="240" w:lineRule="auto"/>
              <w:ind w:left="0" w:firstLine="0"/>
              <w:jc w:val="center"/>
              <w:rPr>
                <w:b/>
                <w:sz w:val="20"/>
                <w:szCs w:val="20"/>
              </w:rPr>
            </w:pPr>
            <w:r w:rsidRPr="00424368">
              <w:rPr>
                <w:b/>
                <w:sz w:val="20"/>
                <w:szCs w:val="20"/>
              </w:rPr>
              <w:t>Кол-во</w:t>
            </w:r>
          </w:p>
        </w:tc>
        <w:tc>
          <w:tcPr>
            <w:tcW w:w="709" w:type="dxa"/>
            <w:vAlign w:val="center"/>
          </w:tcPr>
          <w:p w:rsidR="0074260E" w:rsidRPr="00424368" w:rsidRDefault="0074260E" w:rsidP="0074260E">
            <w:pPr>
              <w:pStyle w:val="afff1"/>
              <w:spacing w:before="0" w:line="240" w:lineRule="auto"/>
              <w:ind w:left="0" w:firstLine="0"/>
              <w:jc w:val="center"/>
              <w:rPr>
                <w:b/>
                <w:sz w:val="20"/>
                <w:szCs w:val="20"/>
              </w:rPr>
            </w:pPr>
            <w:r w:rsidRPr="00424368">
              <w:rPr>
                <w:b/>
                <w:sz w:val="20"/>
                <w:szCs w:val="20"/>
              </w:rPr>
              <w:t xml:space="preserve">Ед. </w:t>
            </w:r>
            <w:proofErr w:type="spellStart"/>
            <w:r w:rsidRPr="00424368">
              <w:rPr>
                <w:b/>
                <w:sz w:val="20"/>
                <w:szCs w:val="20"/>
              </w:rPr>
              <w:t>изм</w:t>
            </w:r>
            <w:proofErr w:type="spellEnd"/>
            <w:r w:rsidRPr="00424368">
              <w:rPr>
                <w:b/>
                <w:sz w:val="20"/>
                <w:szCs w:val="20"/>
              </w:rPr>
              <w:t>.</w:t>
            </w:r>
          </w:p>
        </w:tc>
        <w:tc>
          <w:tcPr>
            <w:tcW w:w="2693" w:type="dxa"/>
            <w:vAlign w:val="center"/>
          </w:tcPr>
          <w:p w:rsidR="0074260E" w:rsidRPr="00424368" w:rsidRDefault="0074260E" w:rsidP="0074260E">
            <w:pPr>
              <w:pStyle w:val="afff1"/>
              <w:spacing w:before="0" w:line="240" w:lineRule="auto"/>
              <w:ind w:left="0" w:firstLine="0"/>
              <w:jc w:val="center"/>
              <w:rPr>
                <w:b/>
                <w:sz w:val="20"/>
                <w:szCs w:val="20"/>
              </w:rPr>
            </w:pPr>
            <w:r w:rsidRPr="00424368">
              <w:rPr>
                <w:b/>
                <w:sz w:val="20"/>
                <w:szCs w:val="20"/>
              </w:rPr>
              <w:t>Требования к продукции</w:t>
            </w:r>
          </w:p>
        </w:tc>
      </w:tr>
      <w:tr w:rsidR="002521D8" w:rsidRPr="00424368" w:rsidTr="002521D8">
        <w:trPr>
          <w:trHeight w:val="279"/>
        </w:trPr>
        <w:tc>
          <w:tcPr>
            <w:tcW w:w="534" w:type="dxa"/>
            <w:shd w:val="clear" w:color="auto" w:fill="auto"/>
            <w:vAlign w:val="center"/>
          </w:tcPr>
          <w:p w:rsidR="002521D8" w:rsidRPr="00424368" w:rsidRDefault="002521D8" w:rsidP="0074260E">
            <w:pPr>
              <w:pStyle w:val="afff1"/>
              <w:spacing w:before="0" w:line="240" w:lineRule="auto"/>
              <w:ind w:left="0" w:firstLine="0"/>
              <w:jc w:val="center"/>
              <w:rPr>
                <w:sz w:val="20"/>
                <w:szCs w:val="20"/>
              </w:rPr>
            </w:pPr>
            <w:r w:rsidRPr="00424368">
              <w:rPr>
                <w:sz w:val="20"/>
                <w:szCs w:val="20"/>
              </w:rPr>
              <w:t>1</w:t>
            </w:r>
          </w:p>
        </w:tc>
        <w:tc>
          <w:tcPr>
            <w:tcW w:w="5528"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850" w:type="dxa"/>
            <w:vAlign w:val="center"/>
          </w:tcPr>
          <w:p w:rsidR="002521D8" w:rsidRPr="00731887" w:rsidRDefault="002521D8" w:rsidP="002521D8">
            <w:pPr>
              <w:pStyle w:val="aff0"/>
              <w:spacing w:line="240" w:lineRule="auto"/>
              <w:ind w:left="0" w:firstLine="0"/>
              <w:jc w:val="center"/>
              <w:rPr>
                <w:sz w:val="20"/>
              </w:rPr>
            </w:pPr>
            <w:r>
              <w:rPr>
                <w:sz w:val="20"/>
              </w:rPr>
              <w:t>10 000</w:t>
            </w:r>
          </w:p>
        </w:tc>
        <w:tc>
          <w:tcPr>
            <w:tcW w:w="709"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2693" w:type="dxa"/>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ТУ 2291-016-38993417-2014 И (</w:t>
            </w:r>
            <w:r>
              <w:rPr>
                <w:rFonts w:ascii="Times New Roman" w:hAnsi="Times New Roman"/>
                <w:sz w:val="20"/>
                <w:szCs w:val="20"/>
              </w:rPr>
              <w:t>п.2 технического задания, рис.1,2</w:t>
            </w:r>
            <w:r w:rsidRPr="00675DC9">
              <w:rPr>
                <w:rFonts w:ascii="Times New Roman" w:hAnsi="Times New Roman"/>
                <w:sz w:val="20"/>
                <w:szCs w:val="20"/>
              </w:rPr>
              <w:t>)</w:t>
            </w:r>
          </w:p>
        </w:tc>
      </w:tr>
      <w:tr w:rsidR="002521D8" w:rsidRPr="00424368" w:rsidTr="002521D8">
        <w:trPr>
          <w:trHeight w:val="279"/>
        </w:trPr>
        <w:tc>
          <w:tcPr>
            <w:tcW w:w="534" w:type="dxa"/>
            <w:shd w:val="clear" w:color="auto" w:fill="auto"/>
            <w:vAlign w:val="center"/>
          </w:tcPr>
          <w:p w:rsidR="002521D8" w:rsidRPr="00424368" w:rsidRDefault="002521D8" w:rsidP="0074260E">
            <w:pPr>
              <w:pStyle w:val="afff1"/>
              <w:spacing w:before="0" w:line="240" w:lineRule="auto"/>
              <w:ind w:left="0" w:firstLine="0"/>
              <w:jc w:val="center"/>
              <w:rPr>
                <w:sz w:val="20"/>
                <w:szCs w:val="20"/>
              </w:rPr>
            </w:pPr>
            <w:r>
              <w:rPr>
                <w:sz w:val="20"/>
                <w:szCs w:val="20"/>
              </w:rPr>
              <w:t>2</w:t>
            </w:r>
          </w:p>
        </w:tc>
        <w:tc>
          <w:tcPr>
            <w:tcW w:w="5528"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27х60 (СКН2, 27х60 (ИМП МС) красный, маркировка черный)</w:t>
            </w:r>
          </w:p>
        </w:tc>
        <w:tc>
          <w:tcPr>
            <w:tcW w:w="850" w:type="dxa"/>
            <w:vAlign w:val="center"/>
          </w:tcPr>
          <w:p w:rsidR="002521D8" w:rsidRDefault="002521D8" w:rsidP="002521D8">
            <w:pPr>
              <w:pStyle w:val="aff0"/>
              <w:spacing w:line="240" w:lineRule="auto"/>
              <w:ind w:left="0" w:firstLine="0"/>
              <w:jc w:val="center"/>
              <w:rPr>
                <w:sz w:val="20"/>
              </w:rPr>
            </w:pPr>
            <w:r>
              <w:rPr>
                <w:sz w:val="20"/>
              </w:rPr>
              <w:t>3 500</w:t>
            </w:r>
          </w:p>
        </w:tc>
        <w:tc>
          <w:tcPr>
            <w:tcW w:w="709"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2693" w:type="dxa"/>
            <w:vAlign w:val="center"/>
          </w:tcPr>
          <w:p w:rsidR="002521D8" w:rsidRPr="00675DC9" w:rsidRDefault="002521D8" w:rsidP="0074260E">
            <w:pPr>
              <w:spacing w:after="0" w:line="240" w:lineRule="auto"/>
              <w:jc w:val="center"/>
              <w:rPr>
                <w:rFonts w:ascii="Times New Roman" w:hAnsi="Times New Roman"/>
                <w:color w:val="FF0000"/>
                <w:sz w:val="20"/>
                <w:szCs w:val="20"/>
              </w:rPr>
            </w:pPr>
            <w:r w:rsidRPr="00675DC9">
              <w:rPr>
                <w:rFonts w:ascii="Times New Roman" w:hAnsi="Times New Roman"/>
                <w:sz w:val="20"/>
                <w:szCs w:val="20"/>
              </w:rPr>
              <w:t>(</w:t>
            </w:r>
            <w:r>
              <w:rPr>
                <w:rFonts w:ascii="Times New Roman" w:hAnsi="Times New Roman"/>
                <w:sz w:val="20"/>
                <w:szCs w:val="20"/>
              </w:rPr>
              <w:t>п.3 технического задания, рис.3</w:t>
            </w:r>
            <w:r w:rsidRPr="00675DC9">
              <w:rPr>
                <w:rFonts w:ascii="Times New Roman" w:hAnsi="Times New Roman"/>
                <w:sz w:val="20"/>
                <w:szCs w:val="20"/>
              </w:rPr>
              <w:t>)</w:t>
            </w:r>
          </w:p>
        </w:tc>
      </w:tr>
      <w:tr w:rsidR="002521D8" w:rsidRPr="00424368" w:rsidTr="002521D8">
        <w:trPr>
          <w:trHeight w:val="279"/>
        </w:trPr>
        <w:tc>
          <w:tcPr>
            <w:tcW w:w="534" w:type="dxa"/>
            <w:shd w:val="clear" w:color="auto" w:fill="auto"/>
            <w:vAlign w:val="center"/>
          </w:tcPr>
          <w:p w:rsidR="002521D8" w:rsidRPr="00424368" w:rsidRDefault="002521D8" w:rsidP="0074260E">
            <w:pPr>
              <w:pStyle w:val="afff1"/>
              <w:spacing w:before="0" w:line="240" w:lineRule="auto"/>
              <w:ind w:left="0" w:firstLine="0"/>
              <w:jc w:val="center"/>
              <w:rPr>
                <w:sz w:val="20"/>
                <w:szCs w:val="20"/>
              </w:rPr>
            </w:pPr>
            <w:r>
              <w:rPr>
                <w:sz w:val="20"/>
                <w:szCs w:val="20"/>
              </w:rPr>
              <w:t>3</w:t>
            </w:r>
          </w:p>
        </w:tc>
        <w:tc>
          <w:tcPr>
            <w:tcW w:w="5528"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Pr>
                <w:rFonts w:ascii="Times New Roman" w:hAnsi="Times New Roman"/>
                <w:sz w:val="20"/>
                <w:szCs w:val="20"/>
              </w:rPr>
              <w:t>Номерная антимагнитная контрольная пломба ИМП МИГ 27х60 или эквивалент</w:t>
            </w:r>
          </w:p>
        </w:tc>
        <w:tc>
          <w:tcPr>
            <w:tcW w:w="850" w:type="dxa"/>
            <w:vAlign w:val="center"/>
          </w:tcPr>
          <w:p w:rsidR="002521D8" w:rsidRDefault="002521D8" w:rsidP="002521D8">
            <w:pPr>
              <w:pStyle w:val="aff0"/>
              <w:spacing w:line="240" w:lineRule="auto"/>
              <w:ind w:left="0" w:firstLine="0"/>
              <w:jc w:val="center"/>
              <w:rPr>
                <w:sz w:val="20"/>
              </w:rPr>
            </w:pPr>
            <w:r>
              <w:rPr>
                <w:sz w:val="20"/>
              </w:rPr>
              <w:t>1 000</w:t>
            </w:r>
          </w:p>
        </w:tc>
        <w:tc>
          <w:tcPr>
            <w:tcW w:w="709"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2693" w:type="dxa"/>
            <w:vAlign w:val="center"/>
          </w:tcPr>
          <w:p w:rsidR="002521D8" w:rsidRPr="002521D8" w:rsidRDefault="002521D8" w:rsidP="0074260E">
            <w:pPr>
              <w:spacing w:after="0" w:line="240" w:lineRule="auto"/>
              <w:jc w:val="center"/>
              <w:rPr>
                <w:rFonts w:ascii="Times New Roman" w:hAnsi="Times New Roman"/>
                <w:color w:val="FF0000"/>
                <w:sz w:val="20"/>
                <w:szCs w:val="20"/>
              </w:rPr>
            </w:pPr>
            <w:r w:rsidRPr="002521D8">
              <w:rPr>
                <w:rFonts w:ascii="Times New Roman" w:hAnsi="Times New Roman"/>
                <w:color w:val="FF0000"/>
                <w:sz w:val="20"/>
                <w:szCs w:val="20"/>
              </w:rPr>
              <w:t>ТУ 1211-001-86259960-2008</w:t>
            </w:r>
          </w:p>
        </w:tc>
      </w:tr>
      <w:tr w:rsidR="002521D8" w:rsidRPr="00424368" w:rsidTr="002521D8">
        <w:trPr>
          <w:trHeight w:val="279"/>
        </w:trPr>
        <w:tc>
          <w:tcPr>
            <w:tcW w:w="534" w:type="dxa"/>
            <w:shd w:val="clear" w:color="auto" w:fill="auto"/>
            <w:vAlign w:val="center"/>
          </w:tcPr>
          <w:p w:rsidR="002521D8" w:rsidRPr="00424368" w:rsidRDefault="002521D8" w:rsidP="0074260E">
            <w:pPr>
              <w:pStyle w:val="afff1"/>
              <w:spacing w:before="0" w:line="240" w:lineRule="auto"/>
              <w:ind w:left="0" w:firstLine="0"/>
              <w:jc w:val="center"/>
              <w:rPr>
                <w:sz w:val="20"/>
                <w:szCs w:val="20"/>
              </w:rPr>
            </w:pPr>
            <w:r>
              <w:rPr>
                <w:sz w:val="20"/>
                <w:szCs w:val="20"/>
              </w:rPr>
              <w:t>4</w:t>
            </w:r>
          </w:p>
        </w:tc>
        <w:tc>
          <w:tcPr>
            <w:tcW w:w="5528"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20х63мм (цвет наклейки: красный, цвет маркировки: черный, горизонтальная вырубка)</w:t>
            </w:r>
          </w:p>
        </w:tc>
        <w:tc>
          <w:tcPr>
            <w:tcW w:w="850" w:type="dxa"/>
            <w:vAlign w:val="center"/>
          </w:tcPr>
          <w:p w:rsidR="002521D8" w:rsidRDefault="002521D8" w:rsidP="002521D8">
            <w:pPr>
              <w:pStyle w:val="aff0"/>
              <w:spacing w:line="240" w:lineRule="auto"/>
              <w:ind w:left="0" w:firstLine="0"/>
              <w:jc w:val="center"/>
              <w:rPr>
                <w:sz w:val="20"/>
              </w:rPr>
            </w:pPr>
            <w:r>
              <w:rPr>
                <w:sz w:val="20"/>
              </w:rPr>
              <w:t>6 500</w:t>
            </w:r>
          </w:p>
        </w:tc>
        <w:tc>
          <w:tcPr>
            <w:tcW w:w="709" w:type="dxa"/>
            <w:shd w:val="clear" w:color="auto" w:fill="auto"/>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2693" w:type="dxa"/>
            <w:vAlign w:val="center"/>
          </w:tcPr>
          <w:p w:rsidR="002521D8" w:rsidRPr="00675DC9" w:rsidRDefault="002521D8" w:rsidP="0074260E">
            <w:pPr>
              <w:spacing w:after="0" w:line="240" w:lineRule="auto"/>
              <w:jc w:val="center"/>
              <w:rPr>
                <w:rFonts w:ascii="Times New Roman" w:hAnsi="Times New Roman"/>
                <w:sz w:val="20"/>
                <w:szCs w:val="20"/>
              </w:rPr>
            </w:pPr>
            <w:r w:rsidRPr="00675DC9">
              <w:rPr>
                <w:rFonts w:ascii="Times New Roman" w:hAnsi="Times New Roman"/>
                <w:sz w:val="20"/>
                <w:szCs w:val="20"/>
              </w:rPr>
              <w:t>ТУ 9571-003-38993417-2012</w:t>
            </w: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Default="00714C57" w:rsidP="002521D8">
      <w:pPr>
        <w:pStyle w:val="a"/>
        <w:numPr>
          <w:ilvl w:val="0"/>
          <w:numId w:val="0"/>
        </w:numPr>
        <w:spacing w:before="0"/>
        <w:rPr>
          <w:rFonts w:ascii="Times New Roman" w:hAnsi="Times New Roman"/>
          <w:b/>
          <w:snapToGrid w:val="0"/>
          <w:sz w:val="20"/>
          <w:szCs w:val="20"/>
        </w:rPr>
      </w:pPr>
    </w:p>
    <w:p w:rsidR="002521D8" w:rsidRPr="00731887" w:rsidRDefault="002521D8" w:rsidP="002521D8">
      <w:pPr>
        <w:pStyle w:val="a"/>
        <w:numPr>
          <w:ilvl w:val="0"/>
          <w:numId w:val="0"/>
        </w:numPr>
        <w:spacing w:before="0"/>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2521D8">
        <w:rPr>
          <w:rFonts w:ascii="Times New Roman" w:hAnsi="Times New Roman"/>
          <w:sz w:val="20"/>
          <w:szCs w:val="20"/>
        </w:rPr>
        <w:t>9</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2521D8">
        <w:rPr>
          <w:rFonts w:ascii="Times New Roman" w:hAnsi="Times New Roman"/>
          <w:sz w:val="20"/>
          <w:szCs w:val="20"/>
        </w:rPr>
        <w:t>19</w:t>
      </w:r>
      <w:r w:rsidR="00C84507">
        <w:rPr>
          <w:rFonts w:ascii="Times New Roman" w:hAnsi="Times New Roman"/>
          <w:sz w:val="20"/>
          <w:szCs w:val="20"/>
        </w:rPr>
        <w:t>.01</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2521D8" w:rsidRPr="00484552" w:rsidRDefault="00CA5F9E" w:rsidP="002521D8">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proofErr w:type="gramStart"/>
      <w:r w:rsidR="002521D8">
        <w:rPr>
          <w:sz w:val="20"/>
          <w:szCs w:val="20"/>
        </w:rPr>
        <w:t>согласно графика</w:t>
      </w:r>
      <w:proofErr w:type="gramEnd"/>
      <w:r w:rsidR="002521D8">
        <w:rPr>
          <w:sz w:val="20"/>
          <w:szCs w:val="20"/>
        </w:rPr>
        <w:t xml:space="preserve"> поставки (Приложение №2).</w:t>
      </w:r>
    </w:p>
    <w:p w:rsidR="00CA5F9E" w:rsidRPr="00731887" w:rsidRDefault="00CA5F9E" w:rsidP="002521D8">
      <w:pPr>
        <w:pStyle w:val="afff1"/>
        <w:tabs>
          <w:tab w:val="left" w:pos="0"/>
          <w:tab w:val="left" w:pos="240"/>
        </w:tabs>
        <w:spacing w:before="0" w:line="240" w:lineRule="auto"/>
        <w:ind w:left="0" w:firstLine="0"/>
        <w:rPr>
          <w:sz w:val="20"/>
          <w:szCs w:val="20"/>
          <w:u w:val="single"/>
        </w:rPr>
      </w:pPr>
      <w:r w:rsidRPr="00731887">
        <w:rPr>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D5026D">
        <w:rPr>
          <w:b/>
          <w:i w:val="0"/>
          <w:sz w:val="20"/>
          <w:szCs w:val="20"/>
        </w:rPr>
        <w:t xml:space="preserve"> к договору № Юр-2023/</w:t>
      </w:r>
      <w:proofErr w:type="spellStart"/>
      <w:r w:rsidR="00D5026D">
        <w:rPr>
          <w:b/>
          <w:i w:val="0"/>
          <w:sz w:val="20"/>
          <w:szCs w:val="20"/>
        </w:rPr>
        <w:t>______</w:t>
      </w:r>
      <w:r w:rsidR="00CA5F9E" w:rsidRPr="00731887">
        <w:rPr>
          <w:b/>
          <w:i w:val="0"/>
          <w:sz w:val="20"/>
          <w:szCs w:val="20"/>
        </w:rPr>
        <w:t>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YSpec="center"/>
        <w:tblW w:w="8807" w:type="dxa"/>
        <w:tblLayout w:type="fixed"/>
        <w:tblCellMar>
          <w:left w:w="70" w:type="dxa"/>
          <w:right w:w="70" w:type="dxa"/>
        </w:tblCellMar>
        <w:tblLook w:val="0000"/>
      </w:tblPr>
      <w:tblGrid>
        <w:gridCol w:w="547"/>
        <w:gridCol w:w="2662"/>
        <w:gridCol w:w="1026"/>
        <w:gridCol w:w="1090"/>
        <w:gridCol w:w="1745"/>
        <w:gridCol w:w="1737"/>
      </w:tblGrid>
      <w:tr w:rsidR="002521D8" w:rsidRPr="00424368" w:rsidTr="002521D8">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N</w:t>
            </w:r>
          </w:p>
          <w:p w:rsidR="002521D8" w:rsidRPr="00424368" w:rsidRDefault="002521D8" w:rsidP="002521D8">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 xml:space="preserve"> </w:t>
            </w:r>
            <w:proofErr w:type="spellStart"/>
            <w:proofErr w:type="gramStart"/>
            <w:r w:rsidRPr="00424368">
              <w:rPr>
                <w:rFonts w:ascii="Times New Roman" w:hAnsi="Times New Roman" w:cs="Times New Roman"/>
                <w:b/>
                <w:iCs/>
                <w:sz w:val="20"/>
                <w:szCs w:val="20"/>
              </w:rPr>
              <w:t>п</w:t>
            </w:r>
            <w:proofErr w:type="spellEnd"/>
            <w:proofErr w:type="gramEnd"/>
            <w:r w:rsidRPr="00424368">
              <w:rPr>
                <w:rFonts w:ascii="Times New Roman" w:hAnsi="Times New Roman" w:cs="Times New Roman"/>
                <w:b/>
                <w:iCs/>
                <w:sz w:val="20"/>
                <w:szCs w:val="20"/>
              </w:rPr>
              <w:t>/</w:t>
            </w:r>
            <w:proofErr w:type="spellStart"/>
            <w:r w:rsidRPr="00424368">
              <w:rPr>
                <w:rFonts w:ascii="Times New Roman" w:hAnsi="Times New Roman" w:cs="Times New Roman"/>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b/>
                <w:sz w:val="20"/>
                <w:szCs w:val="20"/>
              </w:rPr>
            </w:pPr>
            <w:r w:rsidRPr="00424368">
              <w:rPr>
                <w:b/>
                <w:iCs/>
                <w:sz w:val="20"/>
                <w:szCs w:val="20"/>
              </w:rPr>
              <w:t>Кол – во</w:t>
            </w:r>
            <w:r>
              <w:rPr>
                <w:b/>
                <w:iCs/>
                <w:sz w:val="20"/>
                <w:szCs w:val="20"/>
              </w:rPr>
              <w:t>, шт.</w:t>
            </w:r>
          </w:p>
        </w:tc>
        <w:tc>
          <w:tcPr>
            <w:tcW w:w="1090"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Общая цена, руб., в том числе</w:t>
            </w:r>
          </w:p>
          <w:p w:rsidR="002521D8" w:rsidRPr="00424368" w:rsidRDefault="002521D8" w:rsidP="002521D8">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НДС (20 %)</w:t>
            </w:r>
          </w:p>
        </w:tc>
      </w:tr>
      <w:tr w:rsidR="002521D8" w:rsidRPr="00424368" w:rsidTr="002521D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r w:rsidRPr="00424368">
              <w:rPr>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2521D8" w:rsidRPr="00675DC9" w:rsidRDefault="002521D8" w:rsidP="002521D8">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1026" w:type="dxa"/>
            <w:tcBorders>
              <w:top w:val="single" w:sz="6" w:space="0" w:color="auto"/>
              <w:left w:val="single" w:sz="6" w:space="0" w:color="auto"/>
              <w:bottom w:val="single" w:sz="6" w:space="0" w:color="auto"/>
              <w:right w:val="single" w:sz="6" w:space="0" w:color="auto"/>
            </w:tcBorders>
            <w:vAlign w:val="center"/>
          </w:tcPr>
          <w:p w:rsidR="002521D8" w:rsidRPr="00731887" w:rsidRDefault="002521D8" w:rsidP="002521D8">
            <w:pPr>
              <w:pStyle w:val="aff0"/>
              <w:spacing w:line="240" w:lineRule="auto"/>
              <w:ind w:left="0" w:firstLine="0"/>
              <w:jc w:val="center"/>
              <w:rPr>
                <w:sz w:val="20"/>
              </w:rPr>
            </w:pPr>
            <w:r>
              <w:rPr>
                <w:sz w:val="20"/>
              </w:rPr>
              <w:t>10 000</w:t>
            </w:r>
          </w:p>
        </w:tc>
        <w:tc>
          <w:tcPr>
            <w:tcW w:w="1090" w:type="dxa"/>
            <w:tcBorders>
              <w:top w:val="single" w:sz="6" w:space="0" w:color="auto"/>
              <w:left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r>
      <w:tr w:rsidR="002521D8" w:rsidRPr="00424368" w:rsidTr="002521D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r>
              <w:rPr>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2521D8" w:rsidRPr="00675DC9" w:rsidRDefault="002521D8" w:rsidP="002521D8">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27х60 (СКН2, 27х60 (ИМП МС) красный, маркировка черный)</w:t>
            </w:r>
          </w:p>
        </w:tc>
        <w:tc>
          <w:tcPr>
            <w:tcW w:w="1026" w:type="dxa"/>
            <w:tcBorders>
              <w:top w:val="single" w:sz="6" w:space="0" w:color="auto"/>
              <w:left w:val="single" w:sz="6" w:space="0" w:color="auto"/>
              <w:bottom w:val="single" w:sz="6" w:space="0" w:color="auto"/>
              <w:right w:val="single" w:sz="6" w:space="0" w:color="auto"/>
            </w:tcBorders>
            <w:vAlign w:val="center"/>
          </w:tcPr>
          <w:p w:rsidR="002521D8" w:rsidRDefault="002521D8" w:rsidP="002521D8">
            <w:pPr>
              <w:pStyle w:val="aff0"/>
              <w:spacing w:line="240" w:lineRule="auto"/>
              <w:ind w:left="0" w:firstLine="0"/>
              <w:jc w:val="center"/>
              <w:rPr>
                <w:sz w:val="20"/>
              </w:rPr>
            </w:pPr>
            <w:r>
              <w:rPr>
                <w:sz w:val="20"/>
              </w:rPr>
              <w:t>3 500</w:t>
            </w:r>
          </w:p>
        </w:tc>
        <w:tc>
          <w:tcPr>
            <w:tcW w:w="1090" w:type="dxa"/>
            <w:tcBorders>
              <w:top w:val="single" w:sz="6" w:space="0" w:color="auto"/>
              <w:left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r>
      <w:tr w:rsidR="002521D8" w:rsidRPr="00424368" w:rsidTr="002521D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r>
              <w:rPr>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2521D8" w:rsidRPr="00675DC9" w:rsidRDefault="002521D8" w:rsidP="002521D8">
            <w:pPr>
              <w:spacing w:after="0" w:line="240" w:lineRule="auto"/>
              <w:jc w:val="center"/>
              <w:rPr>
                <w:rFonts w:ascii="Times New Roman" w:hAnsi="Times New Roman"/>
                <w:sz w:val="20"/>
                <w:szCs w:val="20"/>
              </w:rPr>
            </w:pPr>
            <w:r>
              <w:rPr>
                <w:rFonts w:ascii="Times New Roman" w:hAnsi="Times New Roman"/>
                <w:sz w:val="20"/>
                <w:szCs w:val="20"/>
              </w:rPr>
              <w:t>Номерная антимагнитная контрольная пломба ИМП МИГ 27х60 или эквивалент</w:t>
            </w:r>
          </w:p>
        </w:tc>
        <w:tc>
          <w:tcPr>
            <w:tcW w:w="1026" w:type="dxa"/>
            <w:tcBorders>
              <w:top w:val="single" w:sz="6" w:space="0" w:color="auto"/>
              <w:left w:val="single" w:sz="6" w:space="0" w:color="auto"/>
              <w:bottom w:val="single" w:sz="6" w:space="0" w:color="auto"/>
              <w:right w:val="single" w:sz="6" w:space="0" w:color="auto"/>
            </w:tcBorders>
            <w:vAlign w:val="center"/>
          </w:tcPr>
          <w:p w:rsidR="002521D8" w:rsidRDefault="002521D8" w:rsidP="002521D8">
            <w:pPr>
              <w:pStyle w:val="aff0"/>
              <w:spacing w:line="240" w:lineRule="auto"/>
              <w:ind w:left="0" w:firstLine="0"/>
              <w:jc w:val="center"/>
              <w:rPr>
                <w:sz w:val="20"/>
              </w:rPr>
            </w:pPr>
            <w:r>
              <w:rPr>
                <w:sz w:val="20"/>
              </w:rPr>
              <w:t>1 000</w:t>
            </w:r>
          </w:p>
        </w:tc>
        <w:tc>
          <w:tcPr>
            <w:tcW w:w="1090" w:type="dxa"/>
            <w:tcBorders>
              <w:top w:val="single" w:sz="6" w:space="0" w:color="auto"/>
              <w:left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r>
      <w:tr w:rsidR="002521D8" w:rsidRPr="00424368" w:rsidTr="002521D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r>
              <w:rPr>
                <w:sz w:val="20"/>
                <w:szCs w:val="20"/>
              </w:rPr>
              <w:t>4</w:t>
            </w:r>
          </w:p>
        </w:tc>
        <w:tc>
          <w:tcPr>
            <w:tcW w:w="2662" w:type="dxa"/>
            <w:tcBorders>
              <w:top w:val="single" w:sz="6" w:space="0" w:color="auto"/>
              <w:left w:val="single" w:sz="6" w:space="0" w:color="auto"/>
              <w:bottom w:val="single" w:sz="6" w:space="0" w:color="auto"/>
              <w:right w:val="single" w:sz="6" w:space="0" w:color="auto"/>
            </w:tcBorders>
            <w:vAlign w:val="center"/>
          </w:tcPr>
          <w:p w:rsidR="002521D8" w:rsidRPr="00675DC9" w:rsidRDefault="002521D8" w:rsidP="002521D8">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20х63мм (цвет наклейки: красный, цвет маркировки: черный, горизонтальная вырубка)</w:t>
            </w:r>
          </w:p>
        </w:tc>
        <w:tc>
          <w:tcPr>
            <w:tcW w:w="1026" w:type="dxa"/>
            <w:tcBorders>
              <w:top w:val="single" w:sz="6" w:space="0" w:color="auto"/>
              <w:left w:val="single" w:sz="6" w:space="0" w:color="auto"/>
              <w:bottom w:val="single" w:sz="6" w:space="0" w:color="auto"/>
              <w:right w:val="single" w:sz="6" w:space="0" w:color="auto"/>
            </w:tcBorders>
            <w:vAlign w:val="center"/>
          </w:tcPr>
          <w:p w:rsidR="002521D8" w:rsidRDefault="002521D8" w:rsidP="002521D8">
            <w:pPr>
              <w:pStyle w:val="aff0"/>
              <w:spacing w:line="240" w:lineRule="auto"/>
              <w:ind w:left="0" w:firstLine="0"/>
              <w:jc w:val="center"/>
              <w:rPr>
                <w:sz w:val="20"/>
              </w:rPr>
            </w:pPr>
            <w:r>
              <w:rPr>
                <w:sz w:val="20"/>
              </w:rPr>
              <w:t>6 500</w:t>
            </w:r>
          </w:p>
        </w:tc>
        <w:tc>
          <w:tcPr>
            <w:tcW w:w="1090"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r>
      <w:tr w:rsidR="002521D8" w:rsidRPr="00424368" w:rsidTr="002521D8">
        <w:trPr>
          <w:cantSplit/>
          <w:trHeight w:val="288"/>
        </w:trPr>
        <w:tc>
          <w:tcPr>
            <w:tcW w:w="5325" w:type="dxa"/>
            <w:gridSpan w:val="4"/>
            <w:tcBorders>
              <w:top w:val="single" w:sz="6" w:space="0" w:color="auto"/>
              <w:left w:val="single" w:sz="6" w:space="0" w:color="auto"/>
              <w:bottom w:val="single" w:sz="6" w:space="0" w:color="auto"/>
              <w:right w:val="single" w:sz="6" w:space="0" w:color="auto"/>
            </w:tcBorders>
            <w:vAlign w:val="center"/>
          </w:tcPr>
          <w:p w:rsidR="002521D8" w:rsidRPr="00D00E46" w:rsidRDefault="002521D8" w:rsidP="002521D8">
            <w:pPr>
              <w:pStyle w:val="afff1"/>
              <w:spacing w:before="0" w:line="240" w:lineRule="auto"/>
              <w:ind w:left="0" w:firstLine="0"/>
              <w:rPr>
                <w:b/>
                <w:sz w:val="20"/>
                <w:szCs w:val="20"/>
              </w:rPr>
            </w:pPr>
            <w:r w:rsidRPr="00D00E46">
              <w:rPr>
                <w:b/>
                <w:sz w:val="20"/>
                <w:szCs w:val="20"/>
              </w:rPr>
              <w:t>ИТОГО</w:t>
            </w:r>
          </w:p>
        </w:tc>
        <w:tc>
          <w:tcPr>
            <w:tcW w:w="1745"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2521D8" w:rsidRPr="00424368" w:rsidRDefault="002521D8" w:rsidP="002521D8">
            <w:pPr>
              <w:pStyle w:val="ConsPlusCell"/>
              <w:widowControl/>
              <w:jc w:val="center"/>
              <w:rPr>
                <w:rFonts w:ascii="Times New Roman" w:hAnsi="Times New Roman" w:cs="Times New Roman"/>
                <w:iCs/>
                <w:sz w:val="20"/>
                <w:szCs w:val="20"/>
              </w:rPr>
            </w:pPr>
          </w:p>
        </w:tc>
      </w:tr>
    </w:tbl>
    <w:p w:rsidR="00CA5F9E" w:rsidRDefault="00CA5F9E"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Default="002521D8" w:rsidP="00731887">
      <w:pPr>
        <w:pStyle w:val="affe"/>
        <w:tabs>
          <w:tab w:val="left" w:pos="367"/>
        </w:tabs>
        <w:spacing w:before="0" w:after="0"/>
        <w:ind w:firstLine="0"/>
        <w:jc w:val="left"/>
        <w:rPr>
          <w:i w:val="0"/>
          <w:sz w:val="20"/>
          <w:szCs w:val="20"/>
        </w:rPr>
      </w:pPr>
    </w:p>
    <w:p w:rsidR="002521D8" w:rsidRPr="00731887" w:rsidRDefault="002521D8"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D5026D"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Срок поставки: </w:t>
      </w:r>
      <w:r w:rsidR="00D5026D" w:rsidRPr="00D5026D">
        <w:rPr>
          <w:rFonts w:ascii="Times New Roman" w:hAnsi="Times New Roman"/>
          <w:sz w:val="20"/>
          <w:szCs w:val="20"/>
        </w:rPr>
        <w:t>график поставки (Приложение №2).</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D5026D"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Pr>
          <w:rFonts w:ascii="Times New Roman" w:hAnsi="Times New Roman"/>
          <w:sz w:val="20"/>
          <w:szCs w:val="20"/>
        </w:rPr>
        <w:t>7</w:t>
      </w:r>
      <w:r w:rsidR="008A6F54" w:rsidRPr="00731887">
        <w:rPr>
          <w:rFonts w:ascii="Times New Roman" w:hAnsi="Times New Roman"/>
          <w:sz w:val="20"/>
          <w:szCs w:val="20"/>
        </w:rPr>
        <w:t>.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008A6F54" w:rsidRPr="00731887">
        <w:rPr>
          <w:rFonts w:ascii="Times New Roman" w:hAnsi="Times New Roman"/>
          <w:sz w:val="20"/>
          <w:szCs w:val="20"/>
        </w:rPr>
        <w:t xml:space="preserve"> г. выпуска.</w:t>
      </w:r>
    </w:p>
    <w:p w:rsidR="008A6F54" w:rsidRPr="00731887" w:rsidRDefault="00D5026D" w:rsidP="00731887">
      <w:pPr>
        <w:pStyle w:val="affe"/>
        <w:spacing w:before="0" w:after="0"/>
        <w:ind w:firstLine="0"/>
        <w:rPr>
          <w:b/>
          <w:i w:val="0"/>
          <w:sz w:val="20"/>
          <w:szCs w:val="20"/>
        </w:rPr>
      </w:pPr>
      <w:r>
        <w:rPr>
          <w:i w:val="0"/>
          <w:sz w:val="20"/>
          <w:szCs w:val="20"/>
        </w:rPr>
        <w:t>8</w:t>
      </w:r>
      <w:r w:rsidR="008A6F54" w:rsidRPr="00731887">
        <w:rPr>
          <w:i w:val="0"/>
          <w:sz w:val="20"/>
          <w:szCs w:val="20"/>
        </w:rPr>
        <w:t>.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D5026D" w:rsidRPr="002A3F7B" w:rsidRDefault="00D5026D" w:rsidP="00D5026D">
      <w:pPr>
        <w:pStyle w:val="2"/>
        <w:numPr>
          <w:ilvl w:val="0"/>
          <w:numId w:val="0"/>
        </w:numPr>
        <w:ind w:left="1134" w:hanging="1134"/>
        <w:jc w:val="right"/>
        <w:rPr>
          <w:rFonts w:ascii="Times New Roman" w:hAnsi="Times New Roman"/>
          <w:sz w:val="20"/>
          <w:szCs w:val="20"/>
        </w:rPr>
      </w:pPr>
      <w:bookmarkStart w:id="470" w:name="_Ref312031562"/>
      <w:r w:rsidRPr="002A3F7B">
        <w:rPr>
          <w:rFonts w:ascii="Times New Roman" w:hAnsi="Times New Roman"/>
          <w:sz w:val="20"/>
          <w:szCs w:val="20"/>
        </w:rPr>
        <w:lastRenderedPageBreak/>
        <w:t>Приложение №2</w:t>
      </w:r>
    </w:p>
    <w:p w:rsidR="00D5026D" w:rsidRPr="002A3F7B" w:rsidRDefault="00D5026D" w:rsidP="00D5026D">
      <w:pPr>
        <w:pStyle w:val="2"/>
        <w:numPr>
          <w:ilvl w:val="0"/>
          <w:numId w:val="0"/>
        </w:numPr>
        <w:ind w:left="1134"/>
        <w:jc w:val="right"/>
        <w:rPr>
          <w:rFonts w:ascii="Times New Roman" w:hAnsi="Times New Roman"/>
          <w:sz w:val="20"/>
          <w:szCs w:val="20"/>
        </w:rPr>
      </w:pPr>
      <w:r>
        <w:rPr>
          <w:rFonts w:ascii="Times New Roman" w:hAnsi="Times New Roman"/>
          <w:sz w:val="20"/>
          <w:szCs w:val="20"/>
        </w:rPr>
        <w:t>к договору № Юр-2023/</w:t>
      </w:r>
      <w:proofErr w:type="spellStart"/>
      <w:r>
        <w:rPr>
          <w:rFonts w:ascii="Times New Roman" w:hAnsi="Times New Roman"/>
          <w:sz w:val="20"/>
          <w:szCs w:val="20"/>
        </w:rPr>
        <w:t>______</w:t>
      </w:r>
      <w:r w:rsidRPr="002A3F7B">
        <w:rPr>
          <w:rFonts w:ascii="Times New Roman" w:hAnsi="Times New Roman"/>
          <w:sz w:val="20"/>
          <w:szCs w:val="20"/>
        </w:rPr>
        <w:t>от</w:t>
      </w:r>
      <w:proofErr w:type="spellEnd"/>
      <w:r>
        <w:rPr>
          <w:rFonts w:ascii="Times New Roman" w:hAnsi="Times New Roman"/>
          <w:sz w:val="20"/>
          <w:szCs w:val="20"/>
        </w:rPr>
        <w:t xml:space="preserve"> «        »_________________2023</w:t>
      </w:r>
      <w:r w:rsidRPr="002A3F7B">
        <w:rPr>
          <w:rFonts w:ascii="Times New Roman" w:hAnsi="Times New Roman"/>
          <w:sz w:val="20"/>
          <w:szCs w:val="20"/>
        </w:rPr>
        <w:t>г.</w:t>
      </w:r>
    </w:p>
    <w:p w:rsidR="00D5026D" w:rsidRPr="00CA5F9E" w:rsidRDefault="00D5026D" w:rsidP="00D5026D">
      <w:pPr>
        <w:pStyle w:val="2"/>
        <w:numPr>
          <w:ilvl w:val="0"/>
          <w:numId w:val="0"/>
        </w:numPr>
        <w:ind w:left="1134"/>
        <w:jc w:val="left"/>
      </w:pPr>
    </w:p>
    <w:p w:rsidR="00D5026D" w:rsidRPr="002A3F7B" w:rsidRDefault="00D5026D" w:rsidP="00D5026D">
      <w:pPr>
        <w:pStyle w:val="2"/>
        <w:numPr>
          <w:ilvl w:val="0"/>
          <w:numId w:val="0"/>
        </w:numPr>
        <w:ind w:left="1134"/>
        <w:rPr>
          <w:rFonts w:ascii="Times New Roman" w:hAnsi="Times New Roman"/>
          <w:b w:val="0"/>
          <w:sz w:val="20"/>
          <w:szCs w:val="20"/>
        </w:rPr>
      </w:pPr>
      <w:r w:rsidRPr="002A3F7B">
        <w:rPr>
          <w:rFonts w:ascii="Times New Roman" w:hAnsi="Times New Roman"/>
          <w:b w:val="0"/>
          <w:sz w:val="20"/>
          <w:szCs w:val="20"/>
        </w:rPr>
        <w:t>График поставки</w:t>
      </w:r>
    </w:p>
    <w:p w:rsidR="00D5026D" w:rsidRPr="00F25FF1" w:rsidRDefault="00D5026D" w:rsidP="00D5026D">
      <w:pPr>
        <w:pStyle w:val="2"/>
        <w:numPr>
          <w:ilvl w:val="0"/>
          <w:numId w:val="0"/>
        </w:numPr>
        <w:ind w:left="1134"/>
        <w:jc w:val="left"/>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3503"/>
        <w:gridCol w:w="781"/>
        <w:gridCol w:w="1173"/>
        <w:gridCol w:w="909"/>
        <w:gridCol w:w="1045"/>
        <w:gridCol w:w="977"/>
        <w:gridCol w:w="1173"/>
      </w:tblGrid>
      <w:tr w:rsidR="00D5026D" w:rsidRPr="00FF45E2" w:rsidTr="00D5026D">
        <w:trPr>
          <w:cantSplit/>
          <w:trHeight w:val="815"/>
        </w:trPr>
        <w:tc>
          <w:tcPr>
            <w:tcW w:w="461"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 xml:space="preserve">№ </w:t>
            </w:r>
            <w:proofErr w:type="spellStart"/>
            <w:proofErr w:type="gramStart"/>
            <w:r w:rsidRPr="00FF45E2">
              <w:rPr>
                <w:rFonts w:ascii="Times New Roman" w:hAnsi="Times New Roman"/>
                <w:b/>
                <w:sz w:val="20"/>
                <w:szCs w:val="20"/>
              </w:rPr>
              <w:t>п</w:t>
            </w:r>
            <w:proofErr w:type="spellEnd"/>
            <w:proofErr w:type="gramEnd"/>
            <w:r w:rsidRPr="00FF45E2">
              <w:rPr>
                <w:rFonts w:ascii="Times New Roman" w:hAnsi="Times New Roman"/>
                <w:b/>
                <w:sz w:val="20"/>
                <w:szCs w:val="20"/>
              </w:rPr>
              <w:t>/</w:t>
            </w:r>
            <w:proofErr w:type="spellStart"/>
            <w:r w:rsidRPr="00FF45E2">
              <w:rPr>
                <w:rFonts w:ascii="Times New Roman" w:hAnsi="Times New Roman"/>
                <w:b/>
                <w:sz w:val="20"/>
                <w:szCs w:val="20"/>
              </w:rPr>
              <w:t>п</w:t>
            </w:r>
            <w:proofErr w:type="spellEnd"/>
          </w:p>
        </w:tc>
        <w:tc>
          <w:tcPr>
            <w:tcW w:w="3503" w:type="dxa"/>
            <w:vAlign w:val="center"/>
          </w:tcPr>
          <w:p w:rsidR="00D5026D" w:rsidRPr="00FF45E2" w:rsidRDefault="00D5026D" w:rsidP="00D5026D">
            <w:pPr>
              <w:spacing w:after="0" w:line="240" w:lineRule="auto"/>
              <w:jc w:val="center"/>
              <w:rPr>
                <w:rFonts w:ascii="Times New Roman" w:hAnsi="Times New Roman"/>
                <w:b/>
                <w:sz w:val="20"/>
                <w:szCs w:val="20"/>
              </w:rPr>
            </w:pPr>
            <w:r w:rsidRPr="00FF45E2">
              <w:rPr>
                <w:rFonts w:ascii="Times New Roman" w:hAnsi="Times New Roman"/>
                <w:b/>
                <w:sz w:val="20"/>
                <w:szCs w:val="20"/>
              </w:rPr>
              <w:t>Наименование товаров</w:t>
            </w:r>
          </w:p>
        </w:tc>
        <w:tc>
          <w:tcPr>
            <w:tcW w:w="781"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 xml:space="preserve">Ед. </w:t>
            </w:r>
            <w:proofErr w:type="spellStart"/>
            <w:r w:rsidRPr="00FF45E2">
              <w:rPr>
                <w:rFonts w:ascii="Times New Roman" w:hAnsi="Times New Roman"/>
                <w:b/>
                <w:sz w:val="20"/>
                <w:szCs w:val="20"/>
              </w:rPr>
              <w:t>изм</w:t>
            </w:r>
            <w:proofErr w:type="spellEnd"/>
            <w:r w:rsidRPr="00FF45E2">
              <w:rPr>
                <w:rFonts w:ascii="Times New Roman" w:hAnsi="Times New Roman"/>
                <w:b/>
                <w:sz w:val="20"/>
                <w:szCs w:val="20"/>
              </w:rPr>
              <w:t>.</w:t>
            </w:r>
          </w:p>
        </w:tc>
        <w:tc>
          <w:tcPr>
            <w:tcW w:w="1173"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Кол-во</w:t>
            </w:r>
          </w:p>
        </w:tc>
        <w:tc>
          <w:tcPr>
            <w:tcW w:w="909"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w:t>
            </w:r>
            <w:r w:rsidRPr="00FF45E2">
              <w:rPr>
                <w:rFonts w:ascii="Times New Roman" w:hAnsi="Times New Roman"/>
                <w:b/>
                <w:sz w:val="20"/>
                <w:szCs w:val="20"/>
              </w:rPr>
              <w:t xml:space="preserve"> квартал</w:t>
            </w:r>
          </w:p>
        </w:tc>
        <w:tc>
          <w:tcPr>
            <w:tcW w:w="1045"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w:t>
            </w:r>
            <w:r w:rsidRPr="00FF45E2">
              <w:rPr>
                <w:rFonts w:ascii="Times New Roman" w:hAnsi="Times New Roman"/>
                <w:b/>
                <w:sz w:val="20"/>
                <w:szCs w:val="20"/>
              </w:rPr>
              <w:t xml:space="preserve"> квартал</w:t>
            </w:r>
          </w:p>
        </w:tc>
        <w:tc>
          <w:tcPr>
            <w:tcW w:w="977"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III</w:t>
            </w:r>
            <w:r w:rsidRPr="00FF45E2">
              <w:rPr>
                <w:rFonts w:ascii="Times New Roman" w:hAnsi="Times New Roman"/>
                <w:b/>
                <w:sz w:val="20"/>
                <w:szCs w:val="20"/>
              </w:rPr>
              <w:t xml:space="preserve"> квартал</w:t>
            </w:r>
          </w:p>
        </w:tc>
        <w:tc>
          <w:tcPr>
            <w:tcW w:w="1173"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IV</w:t>
            </w:r>
            <w:r w:rsidRPr="00FF45E2">
              <w:rPr>
                <w:rFonts w:ascii="Times New Roman" w:hAnsi="Times New Roman"/>
                <w:b/>
                <w:sz w:val="20"/>
                <w:szCs w:val="20"/>
              </w:rPr>
              <w:t xml:space="preserve"> квартал</w:t>
            </w:r>
          </w:p>
        </w:tc>
      </w:tr>
      <w:tr w:rsidR="00D5026D" w:rsidRPr="00675DC9" w:rsidTr="00D5026D">
        <w:trPr>
          <w:cantSplit/>
          <w:trHeight w:val="815"/>
        </w:trPr>
        <w:tc>
          <w:tcPr>
            <w:tcW w:w="461"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w:t>
            </w:r>
          </w:p>
        </w:tc>
        <w:tc>
          <w:tcPr>
            <w:tcW w:w="3503"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78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10 000</w:t>
            </w:r>
          </w:p>
        </w:tc>
        <w:tc>
          <w:tcPr>
            <w:tcW w:w="909"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2 500</w:t>
            </w:r>
          </w:p>
        </w:tc>
        <w:tc>
          <w:tcPr>
            <w:tcW w:w="1045"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2 500</w:t>
            </w:r>
          </w:p>
        </w:tc>
        <w:tc>
          <w:tcPr>
            <w:tcW w:w="977"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2 500</w:t>
            </w:r>
          </w:p>
        </w:tc>
        <w:tc>
          <w:tcPr>
            <w:tcW w:w="1173"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2 500</w:t>
            </w:r>
          </w:p>
        </w:tc>
      </w:tr>
      <w:tr w:rsidR="00D5026D" w:rsidRPr="00675DC9" w:rsidTr="00D5026D">
        <w:trPr>
          <w:cantSplit/>
          <w:trHeight w:val="815"/>
        </w:trPr>
        <w:tc>
          <w:tcPr>
            <w:tcW w:w="461"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w:t>
            </w:r>
          </w:p>
        </w:tc>
        <w:tc>
          <w:tcPr>
            <w:tcW w:w="3503"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27х60 (СКН2, 27х60 (ИМП МС) красный, маркировка черный)</w:t>
            </w:r>
          </w:p>
        </w:tc>
        <w:tc>
          <w:tcPr>
            <w:tcW w:w="78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3 500</w:t>
            </w:r>
          </w:p>
        </w:tc>
        <w:tc>
          <w:tcPr>
            <w:tcW w:w="909"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880</w:t>
            </w:r>
          </w:p>
        </w:tc>
        <w:tc>
          <w:tcPr>
            <w:tcW w:w="1045"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880</w:t>
            </w:r>
          </w:p>
        </w:tc>
        <w:tc>
          <w:tcPr>
            <w:tcW w:w="977"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870</w:t>
            </w:r>
          </w:p>
        </w:tc>
        <w:tc>
          <w:tcPr>
            <w:tcW w:w="1173"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870</w:t>
            </w:r>
          </w:p>
        </w:tc>
      </w:tr>
      <w:tr w:rsidR="00D5026D" w:rsidRPr="00675DC9" w:rsidTr="00D5026D">
        <w:trPr>
          <w:cantSplit/>
          <w:trHeight w:val="707"/>
        </w:trPr>
        <w:tc>
          <w:tcPr>
            <w:tcW w:w="461"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3</w:t>
            </w:r>
          </w:p>
        </w:tc>
        <w:tc>
          <w:tcPr>
            <w:tcW w:w="3503"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Номерная антимагнитная контрольная пломба ИМП МИГ 27х60 или эквивалент</w:t>
            </w:r>
          </w:p>
        </w:tc>
        <w:tc>
          <w:tcPr>
            <w:tcW w:w="78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D5026D" w:rsidRPr="007D115C"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1 000</w:t>
            </w:r>
          </w:p>
        </w:tc>
        <w:tc>
          <w:tcPr>
            <w:tcW w:w="909"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250</w:t>
            </w:r>
          </w:p>
        </w:tc>
        <w:tc>
          <w:tcPr>
            <w:tcW w:w="1045"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250</w:t>
            </w:r>
          </w:p>
        </w:tc>
        <w:tc>
          <w:tcPr>
            <w:tcW w:w="977"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250</w:t>
            </w:r>
          </w:p>
        </w:tc>
        <w:tc>
          <w:tcPr>
            <w:tcW w:w="1173" w:type="dxa"/>
            <w:vAlign w:val="center"/>
          </w:tcPr>
          <w:p w:rsidR="00D5026D" w:rsidRPr="002A3F7B"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250</w:t>
            </w:r>
          </w:p>
        </w:tc>
      </w:tr>
      <w:tr w:rsidR="00D5026D" w:rsidRPr="00675DC9" w:rsidTr="00D5026D">
        <w:trPr>
          <w:cantSplit/>
          <w:trHeight w:val="815"/>
        </w:trPr>
        <w:tc>
          <w:tcPr>
            <w:tcW w:w="461"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4</w:t>
            </w:r>
          </w:p>
        </w:tc>
        <w:tc>
          <w:tcPr>
            <w:tcW w:w="3503"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20х63мм (цвет наклейки: красный, цвет маркировки: черный, горизонтальная вырубка)</w:t>
            </w:r>
          </w:p>
        </w:tc>
        <w:tc>
          <w:tcPr>
            <w:tcW w:w="78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6 500</w:t>
            </w:r>
          </w:p>
        </w:tc>
        <w:tc>
          <w:tcPr>
            <w:tcW w:w="909"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1 650</w:t>
            </w:r>
          </w:p>
        </w:tc>
        <w:tc>
          <w:tcPr>
            <w:tcW w:w="1045"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1 650</w:t>
            </w:r>
          </w:p>
        </w:tc>
        <w:tc>
          <w:tcPr>
            <w:tcW w:w="977"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1 600</w:t>
            </w:r>
          </w:p>
        </w:tc>
        <w:tc>
          <w:tcPr>
            <w:tcW w:w="1173"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1 600</w:t>
            </w:r>
          </w:p>
        </w:tc>
      </w:tr>
    </w:tbl>
    <w:p w:rsidR="00D5026D" w:rsidRDefault="00D5026D" w:rsidP="00D5026D">
      <w:pPr>
        <w:pStyle w:val="2"/>
        <w:numPr>
          <w:ilvl w:val="0"/>
          <w:numId w:val="0"/>
        </w:numPr>
        <w:ind w:left="1134"/>
        <w:jc w:val="left"/>
      </w:pPr>
    </w:p>
    <w:p w:rsidR="00D5026D" w:rsidRDefault="00D5026D" w:rsidP="00D5026D">
      <w:pPr>
        <w:pStyle w:val="2"/>
        <w:numPr>
          <w:ilvl w:val="0"/>
          <w:numId w:val="0"/>
        </w:numPr>
        <w:ind w:left="1134"/>
        <w:jc w:val="left"/>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D5026D" w:rsidRPr="00F25FF1" w:rsidTr="00D5026D">
        <w:trPr>
          <w:trHeight w:hRule="exact" w:val="1160"/>
        </w:trPr>
        <w:tc>
          <w:tcPr>
            <w:tcW w:w="5334" w:type="dxa"/>
            <w:tcBorders>
              <w:top w:val="nil"/>
              <w:left w:val="nil"/>
              <w:bottom w:val="nil"/>
              <w:right w:val="nil"/>
            </w:tcBorders>
          </w:tcPr>
          <w:p w:rsidR="00D5026D" w:rsidRPr="00F25FF1" w:rsidRDefault="00D5026D" w:rsidP="00D5026D">
            <w:pPr>
              <w:spacing w:after="0" w:line="240" w:lineRule="auto"/>
              <w:jc w:val="both"/>
              <w:rPr>
                <w:rFonts w:ascii="Times New Roman" w:hAnsi="Times New Roman"/>
                <w:bCs/>
                <w:sz w:val="20"/>
                <w:szCs w:val="20"/>
              </w:rPr>
            </w:pPr>
          </w:p>
          <w:p w:rsidR="00D5026D" w:rsidRPr="00F25FF1" w:rsidRDefault="00D5026D" w:rsidP="00D5026D">
            <w:pPr>
              <w:spacing w:after="0" w:line="240" w:lineRule="auto"/>
              <w:jc w:val="both"/>
              <w:rPr>
                <w:rFonts w:ascii="Times New Roman" w:hAnsi="Times New Roman"/>
                <w:bCs/>
                <w:sz w:val="20"/>
                <w:szCs w:val="20"/>
              </w:rPr>
            </w:pPr>
          </w:p>
          <w:p w:rsidR="00D5026D" w:rsidRPr="00F25FF1" w:rsidRDefault="00D5026D" w:rsidP="00D5026D">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D5026D" w:rsidRDefault="00D5026D" w:rsidP="00D5026D">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D5026D" w:rsidRDefault="00D5026D" w:rsidP="00D5026D">
            <w:pPr>
              <w:spacing w:after="0" w:line="240" w:lineRule="auto"/>
              <w:rPr>
                <w:rFonts w:ascii="Times New Roman" w:hAnsi="Times New Roman"/>
                <w:bCs/>
                <w:sz w:val="20"/>
                <w:szCs w:val="20"/>
              </w:rPr>
            </w:pPr>
          </w:p>
          <w:p w:rsidR="00D5026D" w:rsidRDefault="00D5026D" w:rsidP="00D5026D">
            <w:pPr>
              <w:spacing w:after="0" w:line="240" w:lineRule="auto"/>
              <w:rPr>
                <w:rFonts w:ascii="Times New Roman" w:hAnsi="Times New Roman"/>
                <w:bCs/>
                <w:sz w:val="20"/>
                <w:szCs w:val="20"/>
              </w:rPr>
            </w:pPr>
          </w:p>
          <w:p w:rsidR="00D5026D" w:rsidRDefault="00D5026D" w:rsidP="00D5026D">
            <w:pPr>
              <w:spacing w:after="0" w:line="240" w:lineRule="auto"/>
              <w:rPr>
                <w:rFonts w:ascii="Times New Roman" w:hAnsi="Times New Roman"/>
                <w:bCs/>
                <w:sz w:val="20"/>
                <w:szCs w:val="20"/>
              </w:rPr>
            </w:pPr>
          </w:p>
          <w:p w:rsidR="00D5026D" w:rsidRDefault="00D5026D" w:rsidP="00D5026D">
            <w:pPr>
              <w:spacing w:after="0" w:line="240" w:lineRule="auto"/>
              <w:rPr>
                <w:rFonts w:ascii="Times New Roman" w:hAnsi="Times New Roman"/>
                <w:bCs/>
                <w:sz w:val="20"/>
                <w:szCs w:val="20"/>
              </w:rPr>
            </w:pPr>
          </w:p>
          <w:p w:rsidR="00D5026D" w:rsidRDefault="00D5026D" w:rsidP="00D5026D">
            <w:pPr>
              <w:spacing w:after="0" w:line="240" w:lineRule="auto"/>
              <w:rPr>
                <w:rFonts w:ascii="Times New Roman" w:hAnsi="Times New Roman"/>
                <w:bCs/>
                <w:sz w:val="20"/>
                <w:szCs w:val="20"/>
              </w:rPr>
            </w:pPr>
          </w:p>
          <w:p w:rsidR="00D5026D" w:rsidRDefault="00D5026D" w:rsidP="00D5026D">
            <w:pPr>
              <w:spacing w:after="0" w:line="240" w:lineRule="auto"/>
              <w:rPr>
                <w:rFonts w:ascii="Times New Roman" w:hAnsi="Times New Roman"/>
                <w:bCs/>
                <w:sz w:val="20"/>
                <w:szCs w:val="20"/>
              </w:rPr>
            </w:pPr>
          </w:p>
          <w:p w:rsidR="00D5026D" w:rsidRDefault="00D5026D" w:rsidP="00D5026D">
            <w:pPr>
              <w:spacing w:after="0" w:line="240" w:lineRule="auto"/>
              <w:rPr>
                <w:rFonts w:ascii="Times New Roman" w:hAnsi="Times New Roman"/>
                <w:bCs/>
                <w:sz w:val="20"/>
                <w:szCs w:val="20"/>
              </w:rPr>
            </w:pPr>
          </w:p>
          <w:p w:rsidR="00D5026D" w:rsidRDefault="00D5026D" w:rsidP="00D5026D">
            <w:pPr>
              <w:spacing w:after="0" w:line="240" w:lineRule="auto"/>
              <w:rPr>
                <w:rFonts w:ascii="Times New Roman" w:hAnsi="Times New Roman"/>
                <w:bCs/>
                <w:sz w:val="20"/>
                <w:szCs w:val="20"/>
              </w:rPr>
            </w:pPr>
          </w:p>
          <w:p w:rsidR="00D5026D" w:rsidRPr="00F25FF1" w:rsidRDefault="00D5026D" w:rsidP="00D5026D">
            <w:pPr>
              <w:spacing w:after="0" w:line="240" w:lineRule="auto"/>
              <w:rPr>
                <w:rFonts w:ascii="Times New Roman" w:hAnsi="Times New Roman"/>
                <w:sz w:val="20"/>
                <w:szCs w:val="20"/>
              </w:rPr>
            </w:pPr>
          </w:p>
        </w:tc>
        <w:tc>
          <w:tcPr>
            <w:tcW w:w="5249" w:type="dxa"/>
            <w:tcBorders>
              <w:top w:val="nil"/>
              <w:left w:val="nil"/>
              <w:bottom w:val="nil"/>
              <w:right w:val="nil"/>
            </w:tcBorders>
          </w:tcPr>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D5026D" w:rsidRPr="00F25FF1" w:rsidRDefault="00D5026D" w:rsidP="00D5026D">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D5026D" w:rsidRPr="00F25FF1" w:rsidRDefault="00D5026D" w:rsidP="00D5026D">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p w:rsidR="00D5026D" w:rsidRPr="00F25FF1" w:rsidRDefault="00D5026D" w:rsidP="00D5026D">
            <w:pPr>
              <w:spacing w:after="0" w:line="240" w:lineRule="auto"/>
              <w:rPr>
                <w:rFonts w:ascii="Times New Roman" w:hAnsi="Times New Roman"/>
                <w:sz w:val="20"/>
                <w:szCs w:val="20"/>
              </w:rPr>
            </w:pPr>
          </w:p>
        </w:tc>
      </w:tr>
    </w:tbl>
    <w:p w:rsidR="008335A4" w:rsidRPr="00731887" w:rsidRDefault="00097685" w:rsidP="00731887">
      <w:pPr>
        <w:pStyle w:val="affe"/>
        <w:spacing w:before="0" w:after="0"/>
        <w:ind w:firstLine="0"/>
        <w:jc w:val="right"/>
        <w:rPr>
          <w:b/>
          <w:i w:val="0"/>
          <w:sz w:val="20"/>
          <w:szCs w:val="20"/>
        </w:rPr>
      </w:pPr>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D5026D" w:rsidRPr="00281A2B" w:rsidRDefault="00D5026D" w:rsidP="00D5026D">
      <w:pPr>
        <w:rPr>
          <w:rFonts w:ascii="Times New Roman" w:hAnsi="Times New Roman"/>
          <w:b/>
          <w:sz w:val="20"/>
          <w:szCs w:val="20"/>
        </w:rPr>
      </w:pPr>
      <w:r>
        <w:rPr>
          <w:rFonts w:ascii="Times New Roman" w:hAnsi="Times New Roman"/>
          <w:b/>
          <w:sz w:val="20"/>
          <w:szCs w:val="20"/>
        </w:rPr>
        <w:t>1</w:t>
      </w:r>
      <w:r w:rsidRPr="00281A2B">
        <w:rPr>
          <w:rFonts w:ascii="Times New Roman" w:hAnsi="Times New Roman"/>
          <w:b/>
          <w:sz w:val="20"/>
          <w:szCs w:val="20"/>
        </w:rPr>
        <w:t>. Описание потребностей Заказчика</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611"/>
        <w:gridCol w:w="3493"/>
      </w:tblGrid>
      <w:tr w:rsidR="00D5026D" w:rsidRPr="00675DC9" w:rsidTr="00D5026D">
        <w:trPr>
          <w:cantSplit/>
          <w:trHeight w:val="711"/>
        </w:trPr>
        <w:tc>
          <w:tcPr>
            <w:tcW w:w="738" w:type="dxa"/>
            <w:textDirection w:val="btLr"/>
            <w:vAlign w:val="center"/>
          </w:tcPr>
          <w:p w:rsidR="00D5026D" w:rsidRPr="00675DC9" w:rsidRDefault="00D5026D" w:rsidP="00D5026D">
            <w:pPr>
              <w:spacing w:after="0" w:line="240" w:lineRule="auto"/>
              <w:ind w:left="113" w:right="113"/>
              <w:jc w:val="center"/>
              <w:rPr>
                <w:rFonts w:ascii="Times New Roman" w:hAnsi="Times New Roman"/>
                <w:sz w:val="20"/>
                <w:szCs w:val="20"/>
              </w:rPr>
            </w:pPr>
            <w:r w:rsidRPr="00675DC9">
              <w:rPr>
                <w:rFonts w:ascii="Times New Roman" w:hAnsi="Times New Roman"/>
                <w:sz w:val="20"/>
                <w:szCs w:val="20"/>
              </w:rPr>
              <w:t xml:space="preserve">№ </w:t>
            </w:r>
            <w:proofErr w:type="spellStart"/>
            <w:proofErr w:type="gramStart"/>
            <w:r w:rsidRPr="00675DC9">
              <w:rPr>
                <w:rFonts w:ascii="Times New Roman" w:hAnsi="Times New Roman"/>
                <w:sz w:val="20"/>
                <w:szCs w:val="20"/>
              </w:rPr>
              <w:t>п</w:t>
            </w:r>
            <w:proofErr w:type="spellEnd"/>
            <w:proofErr w:type="gramEnd"/>
            <w:r w:rsidRPr="00675DC9">
              <w:rPr>
                <w:rFonts w:ascii="Times New Roman" w:hAnsi="Times New Roman"/>
                <w:sz w:val="20"/>
                <w:szCs w:val="20"/>
              </w:rPr>
              <w:t>/</w:t>
            </w:r>
            <w:proofErr w:type="spellStart"/>
            <w:r w:rsidRPr="00675DC9">
              <w:rPr>
                <w:rFonts w:ascii="Times New Roman" w:hAnsi="Times New Roman"/>
                <w:sz w:val="20"/>
                <w:szCs w:val="20"/>
              </w:rPr>
              <w:t>п</w:t>
            </w:r>
            <w:proofErr w:type="spellEnd"/>
          </w:p>
        </w:tc>
        <w:tc>
          <w:tcPr>
            <w:tcW w:w="561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Наименование товаров</w:t>
            </w:r>
          </w:p>
        </w:tc>
        <w:tc>
          <w:tcPr>
            <w:tcW w:w="3493"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Ассортимент, технические и функциональные характеристики (ГОСТ, ТУ и т.д.)</w:t>
            </w:r>
          </w:p>
        </w:tc>
      </w:tr>
      <w:tr w:rsidR="00D5026D" w:rsidRPr="00675DC9" w:rsidTr="00D5026D">
        <w:trPr>
          <w:cantSplit/>
          <w:trHeight w:val="711"/>
        </w:trPr>
        <w:tc>
          <w:tcPr>
            <w:tcW w:w="738"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1</w:t>
            </w:r>
          </w:p>
        </w:tc>
        <w:tc>
          <w:tcPr>
            <w:tcW w:w="561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3493"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ТУ 2291-016-38993417-2014 И (</w:t>
            </w:r>
            <w:r>
              <w:rPr>
                <w:rFonts w:ascii="Times New Roman" w:hAnsi="Times New Roman"/>
                <w:sz w:val="20"/>
                <w:szCs w:val="20"/>
              </w:rPr>
              <w:t>п.2 технического задания, рис.1,2</w:t>
            </w:r>
            <w:r w:rsidRPr="00675DC9">
              <w:rPr>
                <w:rFonts w:ascii="Times New Roman" w:hAnsi="Times New Roman"/>
                <w:sz w:val="20"/>
                <w:szCs w:val="20"/>
              </w:rPr>
              <w:t>)</w:t>
            </w:r>
          </w:p>
        </w:tc>
      </w:tr>
      <w:tr w:rsidR="00D5026D" w:rsidRPr="00675DC9" w:rsidTr="00D5026D">
        <w:trPr>
          <w:cantSplit/>
          <w:trHeight w:val="1230"/>
        </w:trPr>
        <w:tc>
          <w:tcPr>
            <w:tcW w:w="738"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2</w:t>
            </w:r>
          </w:p>
        </w:tc>
        <w:tc>
          <w:tcPr>
            <w:tcW w:w="561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27х60 (СКН2, 27х60 (ИМП МС) красный, маркировка черный)</w:t>
            </w:r>
          </w:p>
        </w:tc>
        <w:tc>
          <w:tcPr>
            <w:tcW w:w="3493" w:type="dxa"/>
            <w:vAlign w:val="center"/>
          </w:tcPr>
          <w:p w:rsidR="00D5026D" w:rsidRPr="00675DC9" w:rsidRDefault="00D5026D" w:rsidP="00D5026D">
            <w:pPr>
              <w:spacing w:after="0" w:line="240" w:lineRule="auto"/>
              <w:jc w:val="center"/>
              <w:rPr>
                <w:rFonts w:ascii="Times New Roman" w:hAnsi="Times New Roman"/>
                <w:color w:val="FF0000"/>
                <w:sz w:val="20"/>
                <w:szCs w:val="20"/>
              </w:rPr>
            </w:pPr>
            <w:r w:rsidRPr="00675DC9">
              <w:rPr>
                <w:rFonts w:ascii="Times New Roman" w:hAnsi="Times New Roman"/>
                <w:sz w:val="20"/>
                <w:szCs w:val="20"/>
              </w:rPr>
              <w:t>(</w:t>
            </w:r>
            <w:r>
              <w:rPr>
                <w:rFonts w:ascii="Times New Roman" w:hAnsi="Times New Roman"/>
                <w:sz w:val="20"/>
                <w:szCs w:val="20"/>
              </w:rPr>
              <w:t>п.3 технического задания, рис.3</w:t>
            </w:r>
            <w:r w:rsidRPr="00675DC9">
              <w:rPr>
                <w:rFonts w:ascii="Times New Roman" w:hAnsi="Times New Roman"/>
                <w:sz w:val="20"/>
                <w:szCs w:val="20"/>
              </w:rPr>
              <w:t>)</w:t>
            </w:r>
          </w:p>
        </w:tc>
      </w:tr>
      <w:tr w:rsidR="00D5026D" w:rsidRPr="00675DC9" w:rsidTr="00D5026D">
        <w:trPr>
          <w:cantSplit/>
          <w:trHeight w:val="616"/>
        </w:trPr>
        <w:tc>
          <w:tcPr>
            <w:tcW w:w="738"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3</w:t>
            </w:r>
          </w:p>
        </w:tc>
        <w:tc>
          <w:tcPr>
            <w:tcW w:w="5611" w:type="dxa"/>
            <w:vAlign w:val="center"/>
          </w:tcPr>
          <w:p w:rsidR="00D5026D" w:rsidRPr="00675DC9" w:rsidRDefault="00F03A8F" w:rsidP="00D5026D">
            <w:pPr>
              <w:spacing w:after="0" w:line="240" w:lineRule="auto"/>
              <w:jc w:val="center"/>
              <w:rPr>
                <w:rFonts w:ascii="Times New Roman" w:hAnsi="Times New Roman"/>
                <w:sz w:val="20"/>
                <w:szCs w:val="20"/>
              </w:rPr>
            </w:pPr>
            <w:r>
              <w:rPr>
                <w:rFonts w:ascii="Times New Roman" w:hAnsi="Times New Roman"/>
                <w:sz w:val="20"/>
                <w:szCs w:val="20"/>
              </w:rPr>
              <w:t>Номерная антимагнитная контрольная пломба ИМП МИГ 27х60 или эквивалент</w:t>
            </w:r>
          </w:p>
        </w:tc>
        <w:tc>
          <w:tcPr>
            <w:tcW w:w="3493" w:type="dxa"/>
            <w:vAlign w:val="center"/>
          </w:tcPr>
          <w:p w:rsidR="00D5026D" w:rsidRPr="00F03A8F" w:rsidRDefault="00D5026D" w:rsidP="00D5026D">
            <w:pPr>
              <w:spacing w:after="0" w:line="240" w:lineRule="auto"/>
              <w:jc w:val="center"/>
              <w:rPr>
                <w:rFonts w:ascii="Times New Roman" w:hAnsi="Times New Roman"/>
                <w:color w:val="FF0000"/>
                <w:sz w:val="20"/>
                <w:szCs w:val="20"/>
              </w:rPr>
            </w:pPr>
            <w:r w:rsidRPr="00F03A8F">
              <w:rPr>
                <w:rFonts w:ascii="Times New Roman" w:hAnsi="Times New Roman"/>
                <w:color w:val="FF0000"/>
                <w:sz w:val="20"/>
                <w:szCs w:val="20"/>
              </w:rPr>
              <w:t>ТУ 1211-001-86259960-2008</w:t>
            </w:r>
          </w:p>
        </w:tc>
      </w:tr>
      <w:tr w:rsidR="00D5026D" w:rsidRPr="00675DC9" w:rsidTr="00D5026D">
        <w:trPr>
          <w:cantSplit/>
          <w:trHeight w:val="711"/>
        </w:trPr>
        <w:tc>
          <w:tcPr>
            <w:tcW w:w="738" w:type="dxa"/>
            <w:vAlign w:val="center"/>
          </w:tcPr>
          <w:p w:rsidR="00D5026D" w:rsidRPr="00675DC9" w:rsidRDefault="00D5026D" w:rsidP="00D5026D">
            <w:pPr>
              <w:spacing w:after="0" w:line="240" w:lineRule="auto"/>
              <w:jc w:val="center"/>
              <w:rPr>
                <w:rFonts w:ascii="Times New Roman" w:hAnsi="Times New Roman"/>
                <w:sz w:val="20"/>
                <w:szCs w:val="20"/>
              </w:rPr>
            </w:pPr>
            <w:r>
              <w:rPr>
                <w:rFonts w:ascii="Times New Roman" w:hAnsi="Times New Roman"/>
                <w:sz w:val="20"/>
                <w:szCs w:val="20"/>
              </w:rPr>
              <w:t>4</w:t>
            </w:r>
          </w:p>
        </w:tc>
        <w:tc>
          <w:tcPr>
            <w:tcW w:w="5611"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20х63мм (цвет наклейки: красный, цвет маркировки: черный, горизонтальная вырубка)</w:t>
            </w:r>
          </w:p>
        </w:tc>
        <w:tc>
          <w:tcPr>
            <w:tcW w:w="3493" w:type="dxa"/>
            <w:vAlign w:val="center"/>
          </w:tcPr>
          <w:p w:rsidR="00D5026D" w:rsidRPr="00675DC9" w:rsidRDefault="00D5026D" w:rsidP="00D5026D">
            <w:pPr>
              <w:spacing w:after="0" w:line="240" w:lineRule="auto"/>
              <w:jc w:val="center"/>
              <w:rPr>
                <w:rFonts w:ascii="Times New Roman" w:hAnsi="Times New Roman"/>
                <w:sz w:val="20"/>
                <w:szCs w:val="20"/>
              </w:rPr>
            </w:pPr>
            <w:r w:rsidRPr="00675DC9">
              <w:rPr>
                <w:rFonts w:ascii="Times New Roman" w:hAnsi="Times New Roman"/>
                <w:sz w:val="20"/>
                <w:szCs w:val="20"/>
              </w:rPr>
              <w:t>ТУ 9571-003-38993417-2012</w:t>
            </w:r>
          </w:p>
        </w:tc>
      </w:tr>
    </w:tbl>
    <w:p w:rsidR="00D5026D" w:rsidRDefault="00D5026D" w:rsidP="00D5026D">
      <w:pPr>
        <w:spacing w:after="0" w:line="240" w:lineRule="auto"/>
        <w:rPr>
          <w:rFonts w:ascii="Times New Roman" w:hAnsi="Times New Roman"/>
          <w:sz w:val="20"/>
          <w:szCs w:val="20"/>
        </w:rPr>
      </w:pPr>
    </w:p>
    <w:p w:rsidR="00D5026D" w:rsidRPr="00675DC9" w:rsidRDefault="00D5026D" w:rsidP="00D5026D">
      <w:pPr>
        <w:numPr>
          <w:ilvl w:val="0"/>
          <w:numId w:val="23"/>
        </w:numPr>
        <w:tabs>
          <w:tab w:val="left" w:pos="284"/>
        </w:tabs>
        <w:spacing w:after="0" w:line="240" w:lineRule="auto"/>
        <w:ind w:left="0" w:firstLine="0"/>
        <w:rPr>
          <w:rFonts w:ascii="Times New Roman" w:hAnsi="Times New Roman"/>
          <w:b/>
          <w:sz w:val="20"/>
          <w:szCs w:val="20"/>
        </w:rPr>
      </w:pPr>
      <w:r>
        <w:rPr>
          <w:rFonts w:ascii="Times New Roman" w:hAnsi="Times New Roman"/>
          <w:b/>
          <w:sz w:val="20"/>
          <w:szCs w:val="20"/>
        </w:rPr>
        <w:t>Т</w:t>
      </w:r>
      <w:r w:rsidRPr="00675DC9">
        <w:rPr>
          <w:rFonts w:ascii="Times New Roman" w:hAnsi="Times New Roman"/>
          <w:b/>
          <w:sz w:val="20"/>
          <w:szCs w:val="20"/>
        </w:rPr>
        <w:t xml:space="preserve">ребования к номерному сигнальному пластиковому устройству «Силтэк-2» </w:t>
      </w:r>
    </w:p>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b/>
          <w:sz w:val="20"/>
          <w:szCs w:val="20"/>
        </w:rPr>
        <w:t>Описание и технические характеристики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Тип пломбы: защёлка с </w:t>
      </w:r>
      <w:proofErr w:type="spellStart"/>
      <w:r w:rsidRPr="00675DC9">
        <w:rPr>
          <w:rFonts w:ascii="Times New Roman" w:hAnsi="Times New Roman"/>
          <w:sz w:val="20"/>
          <w:szCs w:val="20"/>
        </w:rPr>
        <w:t>неизвлекаемой</w:t>
      </w:r>
      <w:proofErr w:type="spellEnd"/>
      <w:r w:rsidRPr="00675DC9">
        <w:rPr>
          <w:rFonts w:ascii="Times New Roman" w:hAnsi="Times New Roman"/>
          <w:sz w:val="20"/>
          <w:szCs w:val="20"/>
        </w:rPr>
        <w:t xml:space="preserve"> вставкой.</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Материал: поликарбонат.</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Диапазон рабочих температур - от -40 до +90</w:t>
      </w:r>
      <w:proofErr w:type="gramStart"/>
      <w:r w:rsidRPr="00675DC9">
        <w:rPr>
          <w:rFonts w:ascii="Times New Roman" w:hAnsi="Times New Roman"/>
          <w:sz w:val="20"/>
          <w:szCs w:val="20"/>
        </w:rPr>
        <w:t xml:space="preserve"> °С</w:t>
      </w:r>
      <w:proofErr w:type="gramEnd"/>
      <w:r w:rsidRPr="00675DC9">
        <w:rPr>
          <w:rFonts w:ascii="Times New Roman" w:hAnsi="Times New Roman"/>
          <w:sz w:val="20"/>
          <w:szCs w:val="20"/>
        </w:rPr>
        <w:t>;</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Цвет: флуоресцентный желтый.</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Размеры, </w:t>
      </w:r>
      <w:proofErr w:type="gramStart"/>
      <w:r w:rsidRPr="00675DC9">
        <w:rPr>
          <w:rFonts w:ascii="Times New Roman" w:hAnsi="Times New Roman"/>
          <w:sz w:val="20"/>
          <w:szCs w:val="20"/>
        </w:rPr>
        <w:t>мм</w:t>
      </w:r>
      <w:proofErr w:type="gramEnd"/>
      <w:r w:rsidRPr="00675DC9">
        <w:rPr>
          <w:rFonts w:ascii="Times New Roman" w:hAnsi="Times New Roman"/>
          <w:sz w:val="20"/>
          <w:szCs w:val="20"/>
        </w:rPr>
        <w:t>:</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34х21х8,5 (в незамкнутом состоянии),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29х21х8,5 (в замкнутом состоянии).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Нумерация: 6-значная.</w:t>
      </w:r>
    </w:p>
    <w:p w:rsidR="00D5026D" w:rsidRPr="00675DC9" w:rsidRDefault="00D5026D" w:rsidP="00D5026D">
      <w:pPr>
        <w:rPr>
          <w:rFonts w:ascii="Times New Roman" w:hAnsi="Times New Roman"/>
          <w:sz w:val="20"/>
          <w:szCs w:val="20"/>
        </w:rPr>
      </w:pPr>
      <w:r w:rsidRPr="00675DC9">
        <w:rPr>
          <w:rFonts w:ascii="Times New Roman" w:hAnsi="Times New Roman"/>
          <w:sz w:val="20"/>
          <w:szCs w:val="20"/>
        </w:rPr>
        <w:t xml:space="preserve"> Номер на корпусе дублируется на вставке.</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Логотип заказчика на корпусе: «ЗАО ПГЭС»</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Метод нанесения маркировки: лазерный </w:t>
      </w:r>
      <w:proofErr w:type="gramStart"/>
      <w:r w:rsidRPr="00675DC9">
        <w:rPr>
          <w:rFonts w:ascii="Times New Roman" w:hAnsi="Times New Roman"/>
          <w:sz w:val="20"/>
          <w:szCs w:val="20"/>
        </w:rPr>
        <w:t>прожиг</w:t>
      </w:r>
      <w:proofErr w:type="gramEnd"/>
      <w:r w:rsidRPr="00675DC9">
        <w:rPr>
          <w:rFonts w:ascii="Times New Roman" w:hAnsi="Times New Roman"/>
          <w:sz w:val="20"/>
          <w:szCs w:val="20"/>
        </w:rPr>
        <w:t>.</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Цвет маркировки: чёрный</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Срок службы опечатывающего механизма: не менее 10 лет.</w:t>
      </w:r>
    </w:p>
    <w:p w:rsidR="00D5026D" w:rsidRPr="00675DC9" w:rsidRDefault="00D5026D" w:rsidP="00D5026D">
      <w:pPr>
        <w:spacing w:after="0" w:line="240" w:lineRule="auto"/>
        <w:rPr>
          <w:rFonts w:ascii="Times New Roman" w:hAnsi="Times New Roman"/>
          <w:sz w:val="20"/>
          <w:szCs w:val="20"/>
        </w:rPr>
      </w:pP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Защищенность: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5026D" w:rsidRPr="00675DC9" w:rsidTr="00D5026D">
        <w:tc>
          <w:tcPr>
            <w:tcW w:w="4785"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Заказчик</w:t>
            </w:r>
          </w:p>
        </w:tc>
        <w:tc>
          <w:tcPr>
            <w:tcW w:w="4786"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b/>
                <w:sz w:val="20"/>
                <w:szCs w:val="20"/>
              </w:rPr>
              <w:t>ЗАО «</w:t>
            </w:r>
            <w:proofErr w:type="spellStart"/>
            <w:r w:rsidRPr="00675DC9">
              <w:rPr>
                <w:rFonts w:ascii="Times New Roman" w:hAnsi="Times New Roman"/>
                <w:b/>
                <w:sz w:val="20"/>
                <w:szCs w:val="20"/>
              </w:rPr>
              <w:t>Пезенская</w:t>
            </w:r>
            <w:proofErr w:type="spellEnd"/>
            <w:r w:rsidRPr="00675DC9">
              <w:rPr>
                <w:rFonts w:ascii="Times New Roman" w:hAnsi="Times New Roman"/>
                <w:b/>
                <w:sz w:val="20"/>
                <w:szCs w:val="20"/>
              </w:rPr>
              <w:t xml:space="preserve"> горэлектросеть»</w:t>
            </w:r>
          </w:p>
        </w:tc>
      </w:tr>
      <w:tr w:rsidR="00D5026D" w:rsidRPr="00675DC9" w:rsidTr="00D5026D">
        <w:trPr>
          <w:trHeight w:val="70"/>
        </w:trPr>
        <w:tc>
          <w:tcPr>
            <w:tcW w:w="4785"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Тип СУ (сигнальное устройство):</w:t>
            </w:r>
          </w:p>
        </w:tc>
        <w:tc>
          <w:tcPr>
            <w:tcW w:w="4786"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Силтэк-2</w:t>
            </w:r>
          </w:p>
        </w:tc>
      </w:tr>
      <w:tr w:rsidR="00D5026D" w:rsidRPr="00675DC9" w:rsidTr="00D5026D">
        <w:tc>
          <w:tcPr>
            <w:tcW w:w="4785"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Цвет СУ (сигнальное устройство):</w:t>
            </w:r>
          </w:p>
        </w:tc>
        <w:tc>
          <w:tcPr>
            <w:tcW w:w="4786"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Флуоресцентный желтый</w:t>
            </w:r>
          </w:p>
        </w:tc>
      </w:tr>
      <w:tr w:rsidR="00D5026D" w:rsidRPr="00675DC9" w:rsidTr="00D5026D">
        <w:tc>
          <w:tcPr>
            <w:tcW w:w="4785"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Масштаб изображения:</w:t>
            </w:r>
          </w:p>
        </w:tc>
        <w:tc>
          <w:tcPr>
            <w:tcW w:w="4786" w:type="dxa"/>
          </w:tcPr>
          <w:p w:rsidR="00D5026D" w:rsidRPr="00675DC9" w:rsidRDefault="00D5026D" w:rsidP="00D5026D">
            <w:pPr>
              <w:spacing w:after="0" w:line="240" w:lineRule="auto"/>
              <w:rPr>
                <w:rFonts w:ascii="Times New Roman" w:hAnsi="Times New Roman"/>
                <w:sz w:val="20"/>
                <w:szCs w:val="20"/>
              </w:rPr>
            </w:pPr>
          </w:p>
        </w:tc>
      </w:tr>
      <w:tr w:rsidR="00D5026D" w:rsidRPr="00675DC9" w:rsidTr="00D5026D">
        <w:tc>
          <w:tcPr>
            <w:tcW w:w="4785"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Примечания:</w:t>
            </w:r>
          </w:p>
        </w:tc>
        <w:tc>
          <w:tcPr>
            <w:tcW w:w="4786"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6 цифр, с 000001</w:t>
            </w:r>
          </w:p>
        </w:tc>
      </w:tr>
    </w:tbl>
    <w:p w:rsidR="00D5026D" w:rsidRPr="00675DC9" w:rsidRDefault="00D5026D" w:rsidP="00D5026D">
      <w:pPr>
        <w:rPr>
          <w:rFonts w:ascii="Times New Roman" w:hAnsi="Times New Roman"/>
          <w:sz w:val="20"/>
          <w:szCs w:val="20"/>
        </w:rPr>
      </w:pP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Персональный логотип Заказчика на пломбе: «ЗАО ПГЭС» согласно Рис.1:</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Индивидуальная маркировка (номер) нанесена на корпус и вставку, что исключает подмену составных частей сигнального устройства;</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 </w:t>
      </w:r>
      <w:proofErr w:type="spellStart"/>
      <w:r w:rsidRPr="00675DC9">
        <w:rPr>
          <w:rFonts w:ascii="Times New Roman" w:hAnsi="Times New Roman"/>
          <w:sz w:val="20"/>
          <w:szCs w:val="20"/>
        </w:rPr>
        <w:t>Неизвлекаемая</w:t>
      </w:r>
      <w:proofErr w:type="spellEnd"/>
      <w:r w:rsidRPr="00675DC9">
        <w:rPr>
          <w:rFonts w:ascii="Times New Roman" w:hAnsi="Times New Roman"/>
          <w:sz w:val="20"/>
          <w:szCs w:val="20"/>
        </w:rPr>
        <w:t xml:space="preserve">, </w:t>
      </w:r>
      <w:proofErr w:type="spellStart"/>
      <w:r w:rsidRPr="00675DC9">
        <w:rPr>
          <w:rFonts w:ascii="Times New Roman" w:hAnsi="Times New Roman"/>
          <w:sz w:val="20"/>
          <w:szCs w:val="20"/>
        </w:rPr>
        <w:t>шестилепестковая</w:t>
      </w:r>
      <w:proofErr w:type="spellEnd"/>
      <w:r w:rsidRPr="00675DC9">
        <w:rPr>
          <w:rFonts w:ascii="Times New Roman" w:hAnsi="Times New Roman"/>
          <w:sz w:val="20"/>
          <w:szCs w:val="20"/>
        </w:rPr>
        <w:t xml:space="preserve"> вставка исключает возможность криминальной подготовки С</w:t>
      </w:r>
      <w:proofErr w:type="gramStart"/>
      <w:r w:rsidRPr="00675DC9">
        <w:rPr>
          <w:rFonts w:ascii="Times New Roman" w:hAnsi="Times New Roman"/>
          <w:sz w:val="20"/>
          <w:szCs w:val="20"/>
        </w:rPr>
        <w:t>У(</w:t>
      </w:r>
      <w:proofErr w:type="gramEnd"/>
      <w:r w:rsidRPr="00675DC9">
        <w:rPr>
          <w:rFonts w:ascii="Times New Roman" w:hAnsi="Times New Roman"/>
          <w:sz w:val="20"/>
          <w:szCs w:val="20"/>
        </w:rPr>
        <w:t>сигнального устройства) перед установкой.</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Корпус пломбы цельный, без сварочных швов по периметру.</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На корпусе отлиты название пломбы и торговый знак производителя.</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На оборотной стороне корпуса пломбы отлита цифра, которая так же отлита на оборотной стороне защёлкиваемой вставки.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Особенности материала и конструкции позволяют обнаружить любые признаки вскрытия и повторной установки.</w:t>
      </w:r>
    </w:p>
    <w:p w:rsidR="00D5026D" w:rsidRPr="003C2818" w:rsidRDefault="00D5026D" w:rsidP="00D5026D">
      <w:pPr>
        <w:rPr>
          <w:rFonts w:ascii="Times New Roman" w:hAnsi="Times New Roman"/>
          <w:b/>
          <w:sz w:val="20"/>
          <w:szCs w:val="20"/>
        </w:rPr>
      </w:pPr>
      <w:r>
        <w:rPr>
          <w:rFonts w:ascii="Times New Roman" w:hAnsi="Times New Roman"/>
          <w:noProof/>
          <w:sz w:val="20"/>
          <w:szCs w:val="20"/>
          <w:lang w:eastAsia="ru-RU"/>
        </w:rPr>
        <w:lastRenderedPageBreak/>
        <w:drawing>
          <wp:inline distT="0" distB="0" distL="0" distR="0">
            <wp:extent cx="2607945" cy="2687955"/>
            <wp:effectExtent l="19050" t="0" r="1905" b="0"/>
            <wp:docPr id="1" name="Рисунок 0" descr="IMG_34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MG_3459 (2).JPG"/>
                    <pic:cNvPicPr>
                      <a:picLocks noChangeAspect="1" noChangeArrowheads="1"/>
                    </pic:cNvPicPr>
                  </pic:nvPicPr>
                  <pic:blipFill>
                    <a:blip r:embed="rId25" cstate="print"/>
                    <a:srcRect/>
                    <a:stretch>
                      <a:fillRect/>
                    </a:stretch>
                  </pic:blipFill>
                  <pic:spPr bwMode="auto">
                    <a:xfrm>
                      <a:off x="0" y="0"/>
                      <a:ext cx="2607945" cy="2687955"/>
                    </a:xfrm>
                    <a:prstGeom prst="rect">
                      <a:avLst/>
                    </a:prstGeom>
                    <a:noFill/>
                    <a:ln w="9525">
                      <a:noFill/>
                      <a:miter lim="800000"/>
                      <a:headEnd/>
                      <a:tailEnd/>
                    </a:ln>
                  </pic:spPr>
                </pic:pic>
              </a:graphicData>
            </a:graphic>
          </wp:inline>
        </w:drawing>
      </w:r>
      <w:r w:rsidRPr="00675DC9">
        <w:rPr>
          <w:rFonts w:ascii="Times New Roman" w:hAnsi="Times New Roman"/>
          <w:noProof/>
          <w:sz w:val="20"/>
          <w:szCs w:val="20"/>
        </w:rPr>
        <w:t xml:space="preserve">                  </w:t>
      </w:r>
      <w:r>
        <w:rPr>
          <w:rFonts w:ascii="Times New Roman" w:hAnsi="Times New Roman"/>
          <w:noProof/>
          <w:sz w:val="20"/>
          <w:szCs w:val="20"/>
          <w:lang w:eastAsia="ru-RU"/>
        </w:rPr>
        <w:drawing>
          <wp:inline distT="0" distB="0" distL="0" distR="0">
            <wp:extent cx="1909445" cy="2705100"/>
            <wp:effectExtent l="19050" t="0" r="0" b="0"/>
            <wp:docPr id="2" name="Рисунок 2" descr="IMG_3467 (на тём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467 (на тёмном)"/>
                    <pic:cNvPicPr>
                      <a:picLocks noChangeAspect="1" noChangeArrowheads="1"/>
                    </pic:cNvPicPr>
                  </pic:nvPicPr>
                  <pic:blipFill>
                    <a:blip r:embed="rId26" cstate="print"/>
                    <a:srcRect/>
                    <a:stretch>
                      <a:fillRect/>
                    </a:stretch>
                  </pic:blipFill>
                  <pic:spPr bwMode="auto">
                    <a:xfrm>
                      <a:off x="0" y="0"/>
                      <a:ext cx="1909445" cy="2705100"/>
                    </a:xfrm>
                    <a:prstGeom prst="rect">
                      <a:avLst/>
                    </a:prstGeom>
                    <a:noFill/>
                    <a:ln w="9525">
                      <a:noFill/>
                      <a:miter lim="800000"/>
                      <a:headEnd/>
                      <a:tailEnd/>
                    </a:ln>
                  </pic:spPr>
                </pic:pic>
              </a:graphicData>
            </a:graphic>
          </wp:inline>
        </w:drawing>
      </w:r>
      <w:r w:rsidRPr="00281A2B">
        <w:rPr>
          <w:rFonts w:ascii="Times New Roman" w:hAnsi="Times New Roman"/>
          <w:b/>
          <w:sz w:val="20"/>
          <w:szCs w:val="20"/>
        </w:rPr>
        <w:t xml:space="preserve"> </w:t>
      </w:r>
      <w:r w:rsidRPr="003C2818">
        <w:rPr>
          <w:rFonts w:ascii="Times New Roman" w:hAnsi="Times New Roman"/>
          <w:b/>
          <w:sz w:val="20"/>
          <w:szCs w:val="20"/>
        </w:rPr>
        <w:t>Рис.1</w:t>
      </w:r>
    </w:p>
    <w:p w:rsidR="00D5026D" w:rsidRPr="00675DC9" w:rsidRDefault="00D5026D" w:rsidP="00D5026D">
      <w:pPr>
        <w:rPr>
          <w:rFonts w:ascii="Times New Roman" w:hAnsi="Times New Roman"/>
          <w:sz w:val="20"/>
          <w:szCs w:val="20"/>
        </w:rPr>
      </w:pPr>
    </w:p>
    <w:p w:rsidR="00D5026D" w:rsidRPr="003C2818" w:rsidRDefault="00D5026D" w:rsidP="00D5026D">
      <w:pPr>
        <w:rPr>
          <w:rFonts w:ascii="Times New Roman" w:hAnsi="Times New Roman"/>
          <w:b/>
          <w:sz w:val="20"/>
          <w:szCs w:val="20"/>
        </w:rPr>
      </w:pPr>
      <w:r>
        <w:rPr>
          <w:rFonts w:ascii="Times New Roman" w:hAnsi="Times New Roman"/>
          <w:noProof/>
          <w:sz w:val="20"/>
          <w:szCs w:val="20"/>
          <w:lang w:eastAsia="ru-RU"/>
        </w:rPr>
        <w:drawing>
          <wp:inline distT="0" distB="0" distL="0" distR="0">
            <wp:extent cx="3424555" cy="1638300"/>
            <wp:effectExtent l="19050" t="0" r="4445" b="0"/>
            <wp:docPr id="3" name="Рисунок 3" descr="Смлте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млтек-2.png"/>
                    <pic:cNvPicPr>
                      <a:picLocks noChangeAspect="1" noChangeArrowheads="1"/>
                    </pic:cNvPicPr>
                  </pic:nvPicPr>
                  <pic:blipFill>
                    <a:blip r:embed="rId27" cstate="print"/>
                    <a:srcRect/>
                    <a:stretch>
                      <a:fillRect/>
                    </a:stretch>
                  </pic:blipFill>
                  <pic:spPr bwMode="auto">
                    <a:xfrm>
                      <a:off x="0" y="0"/>
                      <a:ext cx="3424555" cy="1638300"/>
                    </a:xfrm>
                    <a:prstGeom prst="rect">
                      <a:avLst/>
                    </a:prstGeom>
                    <a:noFill/>
                    <a:ln w="9525">
                      <a:noFill/>
                      <a:miter lim="800000"/>
                      <a:headEnd/>
                      <a:tailEnd/>
                    </a:ln>
                  </pic:spPr>
                </pic:pic>
              </a:graphicData>
            </a:graphic>
          </wp:inline>
        </w:drawing>
      </w:r>
      <w:r w:rsidRPr="00281A2B">
        <w:rPr>
          <w:rFonts w:ascii="Times New Roman" w:hAnsi="Times New Roman"/>
          <w:b/>
          <w:sz w:val="20"/>
          <w:szCs w:val="20"/>
        </w:rPr>
        <w:t xml:space="preserve"> </w:t>
      </w:r>
      <w:r w:rsidRPr="003C2818">
        <w:rPr>
          <w:rFonts w:ascii="Times New Roman" w:hAnsi="Times New Roman"/>
          <w:b/>
          <w:sz w:val="20"/>
          <w:szCs w:val="20"/>
        </w:rPr>
        <w:t>Рис.2</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Индивидуальная маркировка (номер) нанесена на корпус и вставку, что исключает подмену составных частей сигнального устройства;</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w:t>
      </w:r>
      <w:proofErr w:type="spellStart"/>
      <w:r w:rsidRPr="00675DC9">
        <w:rPr>
          <w:rFonts w:ascii="Times New Roman" w:hAnsi="Times New Roman"/>
          <w:sz w:val="20"/>
          <w:szCs w:val="20"/>
        </w:rPr>
        <w:t>Неизвлекаемая</w:t>
      </w:r>
      <w:proofErr w:type="spellEnd"/>
      <w:r w:rsidRPr="00675DC9">
        <w:rPr>
          <w:rFonts w:ascii="Times New Roman" w:hAnsi="Times New Roman"/>
          <w:sz w:val="20"/>
          <w:szCs w:val="20"/>
        </w:rPr>
        <w:t xml:space="preserve">, </w:t>
      </w:r>
      <w:proofErr w:type="spellStart"/>
      <w:r w:rsidRPr="00675DC9">
        <w:rPr>
          <w:rFonts w:ascii="Times New Roman" w:hAnsi="Times New Roman"/>
          <w:sz w:val="20"/>
          <w:szCs w:val="20"/>
        </w:rPr>
        <w:t>шестилепестковая</w:t>
      </w:r>
      <w:proofErr w:type="spellEnd"/>
      <w:r w:rsidRPr="00675DC9">
        <w:rPr>
          <w:rFonts w:ascii="Times New Roman" w:hAnsi="Times New Roman"/>
          <w:sz w:val="20"/>
          <w:szCs w:val="20"/>
        </w:rPr>
        <w:t xml:space="preserve"> вставка исключает возможность криминальной подготовки С</w:t>
      </w:r>
      <w:proofErr w:type="gramStart"/>
      <w:r w:rsidRPr="00675DC9">
        <w:rPr>
          <w:rFonts w:ascii="Times New Roman" w:hAnsi="Times New Roman"/>
          <w:sz w:val="20"/>
          <w:szCs w:val="20"/>
        </w:rPr>
        <w:t>У(</w:t>
      </w:r>
      <w:proofErr w:type="gramEnd"/>
      <w:r w:rsidRPr="00675DC9">
        <w:rPr>
          <w:rFonts w:ascii="Times New Roman" w:hAnsi="Times New Roman"/>
          <w:sz w:val="20"/>
          <w:szCs w:val="20"/>
        </w:rPr>
        <w:t>сигнального устройства) перед установкой.</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Корпус пломбы цельный, без сварочных швов по периметру.</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На корпусе отлиты название пломбы и торговый знак производителя.</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На оборотной стороне корпуса пломбы отлита цифра, которая так же отлита на оборотной стороне защёлкиваемой вставки.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Особенности материала и конструкции позволяют обнаружить любые признаки вскрытия и повторной установки.</w:t>
      </w:r>
    </w:p>
    <w:p w:rsidR="00D5026D" w:rsidRPr="00675DC9" w:rsidRDefault="00D5026D" w:rsidP="00D5026D">
      <w:pPr>
        <w:spacing w:after="0" w:line="240" w:lineRule="auto"/>
        <w:rPr>
          <w:rFonts w:ascii="Times New Roman" w:hAnsi="Times New Roman"/>
          <w:b/>
          <w:sz w:val="20"/>
          <w:szCs w:val="20"/>
        </w:rPr>
      </w:pPr>
    </w:p>
    <w:p w:rsidR="00D5026D" w:rsidRPr="00675DC9" w:rsidRDefault="00D5026D" w:rsidP="00D5026D">
      <w:pPr>
        <w:numPr>
          <w:ilvl w:val="0"/>
          <w:numId w:val="23"/>
        </w:numPr>
        <w:spacing w:after="0" w:line="240" w:lineRule="auto"/>
        <w:ind w:left="0" w:firstLine="0"/>
        <w:rPr>
          <w:rFonts w:ascii="Times New Roman" w:hAnsi="Times New Roman"/>
          <w:b/>
          <w:sz w:val="20"/>
          <w:szCs w:val="20"/>
        </w:rPr>
      </w:pPr>
      <w:r w:rsidRPr="00675DC9">
        <w:rPr>
          <w:rFonts w:ascii="Times New Roman" w:hAnsi="Times New Roman"/>
          <w:b/>
          <w:sz w:val="20"/>
          <w:szCs w:val="20"/>
        </w:rPr>
        <w:t>Требования к индикатору воздействия магнитного поля ИМП МС</w:t>
      </w:r>
    </w:p>
    <w:p w:rsidR="00D5026D" w:rsidRPr="00675DC9" w:rsidRDefault="00D5026D" w:rsidP="00D5026D">
      <w:pPr>
        <w:spacing w:after="0" w:line="240" w:lineRule="auto"/>
        <w:rPr>
          <w:rFonts w:ascii="Times New Roman" w:hAnsi="Times New Roman"/>
          <w:b/>
          <w:sz w:val="20"/>
          <w:szCs w:val="20"/>
        </w:rPr>
      </w:pP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1. Индикатор воздействия магнитного поля ИМП «МИГ» производится в соответствии с ТУ, что должно подтверждаться сертификатом соответствия.</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2. </w:t>
      </w:r>
      <w:r w:rsidRPr="00675DC9">
        <w:rPr>
          <w:rFonts w:ascii="Times New Roman" w:hAnsi="Times New Roman"/>
          <w:color w:val="000000"/>
          <w:sz w:val="20"/>
          <w:szCs w:val="20"/>
          <w:shd w:val="clear" w:color="auto" w:fill="FFFFFF"/>
        </w:rPr>
        <w:t>В случае воздействия магнитным полем на прибор учета с установленным индикатором, при превышении полем пороговых значений чувствительности индикатора (30…50мТл), два магнита, размещенные в капсуле индикатора, соприкасающиеся в нормальном состоянии боками, соединятся основаниями.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3. Обеспечивать за счет своей конструкции защиту от перемагничивания, </w:t>
      </w:r>
      <w:r w:rsidRPr="00675DC9">
        <w:rPr>
          <w:rFonts w:ascii="Times New Roman" w:hAnsi="Times New Roman"/>
          <w:color w:val="000000"/>
          <w:sz w:val="20"/>
          <w:szCs w:val="20"/>
          <w:shd w:val="clear" w:color="auto" w:fill="FFFFFF"/>
        </w:rPr>
        <w:t>восстановление исходного состояния</w:t>
      </w:r>
      <w:r w:rsidRPr="00675DC9">
        <w:rPr>
          <w:rFonts w:ascii="Times New Roman" w:hAnsi="Times New Roman"/>
          <w:sz w:val="20"/>
          <w:szCs w:val="20"/>
        </w:rPr>
        <w:t>.</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4.</w:t>
      </w:r>
      <w:r w:rsidRPr="00675DC9">
        <w:rPr>
          <w:rFonts w:ascii="Times New Roman" w:hAnsi="Times New Roman"/>
          <w:color w:val="000000"/>
          <w:sz w:val="20"/>
          <w:szCs w:val="20"/>
          <w:shd w:val="clear" w:color="auto" w:fill="FFFFFF"/>
        </w:rPr>
        <w:t xml:space="preserve"> Иметь отрывные квитанции для удобства внесения идентификационного номера в акты или журналы регистрации, а также исключения ошибок при написании номера.</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5. На работоспособность индикатора не должны влиять термические и механические (нажатия, </w:t>
      </w:r>
      <w:proofErr w:type="spellStart"/>
      <w:r w:rsidRPr="00675DC9">
        <w:rPr>
          <w:rFonts w:ascii="Times New Roman" w:hAnsi="Times New Roman"/>
          <w:sz w:val="20"/>
          <w:szCs w:val="20"/>
        </w:rPr>
        <w:t>стряхивания</w:t>
      </w:r>
      <w:proofErr w:type="spellEnd"/>
      <w:r w:rsidRPr="00675DC9">
        <w:rPr>
          <w:rFonts w:ascii="Times New Roman" w:hAnsi="Times New Roman"/>
          <w:sz w:val="20"/>
          <w:szCs w:val="20"/>
        </w:rPr>
        <w:t>) воздействия.</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6. Иметь температуру эксплуатации от -40 до +90ºС.</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7. Фиксирование индикатора на поверхности прибора учёта должно осуществляться с помощью специальной пломбировочной наклейки, имеющей следующие характеристики: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проявляющаяся при отклеивании надпись «ВСКРЫТО», не исчезающая после повторного наклеивания;</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нанесённый семи и более </w:t>
      </w:r>
      <w:proofErr w:type="spellStart"/>
      <w:r w:rsidRPr="00675DC9">
        <w:rPr>
          <w:rFonts w:ascii="Times New Roman" w:hAnsi="Times New Roman"/>
          <w:sz w:val="20"/>
          <w:szCs w:val="20"/>
        </w:rPr>
        <w:t>значный</w:t>
      </w:r>
      <w:proofErr w:type="spellEnd"/>
      <w:r w:rsidRPr="00675DC9">
        <w:rPr>
          <w:rFonts w:ascii="Times New Roman" w:hAnsi="Times New Roman"/>
          <w:sz w:val="20"/>
          <w:szCs w:val="20"/>
        </w:rPr>
        <w:t xml:space="preserve"> цифровой номер. Данный номер должен быть нанесён методом типографской печати, исключающим его подделку кустарным способом;</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цвет наклейки – красный;</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lastRenderedPageBreak/>
        <w:t>- размер наклейки: не более 27х60 мм</w:t>
      </w:r>
      <w:proofErr w:type="gramStart"/>
      <w:r w:rsidRPr="00675DC9">
        <w:rPr>
          <w:rFonts w:ascii="Times New Roman" w:hAnsi="Times New Roman"/>
          <w:sz w:val="20"/>
          <w:szCs w:val="20"/>
        </w:rPr>
        <w:t>.;</w:t>
      </w:r>
      <w:proofErr w:type="gramEnd"/>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рабочая температура использования наклейки от – 40 до + 85 </w:t>
      </w:r>
      <w:proofErr w:type="spellStart"/>
      <w:r w:rsidRPr="00675DC9">
        <w:rPr>
          <w:rFonts w:ascii="Times New Roman" w:hAnsi="Times New Roman"/>
          <w:sz w:val="20"/>
          <w:szCs w:val="20"/>
        </w:rPr>
        <w:t>оС</w:t>
      </w:r>
      <w:proofErr w:type="spellEnd"/>
      <w:r w:rsidRPr="00675DC9">
        <w:rPr>
          <w:rFonts w:ascii="Times New Roman" w:hAnsi="Times New Roman"/>
          <w:sz w:val="20"/>
          <w:szCs w:val="20"/>
        </w:rPr>
        <w:t>;</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xml:space="preserve">- при попытке вскрытия пломбировочной наклейки путём термического воздействия (нагреве свыше 85 </w:t>
      </w:r>
      <w:proofErr w:type="spellStart"/>
      <w:r w:rsidRPr="00675DC9">
        <w:rPr>
          <w:rFonts w:ascii="Times New Roman" w:hAnsi="Times New Roman"/>
          <w:sz w:val="20"/>
          <w:szCs w:val="20"/>
        </w:rPr>
        <w:t>оС</w:t>
      </w:r>
      <w:proofErr w:type="spellEnd"/>
      <w:r w:rsidRPr="00675DC9">
        <w:rPr>
          <w:rFonts w:ascii="Times New Roman" w:hAnsi="Times New Roman"/>
          <w:sz w:val="20"/>
          <w:szCs w:val="20"/>
        </w:rPr>
        <w:t>), на поверхности наклейки должен проявляться невидимый до этого рисунок чёрного цвета</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 на поверхность наклейки должен быть нанесён специальный рисунок, светящийся под воздействием ультрафиолетовых лучей. Отсутствие свечения данного рисунка свидетельствует о попытке вскрытия пломбы-наклейки спиртосодержащими жидкостями или другими растворителями.</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8. Поставляться в упаковке, имеющей дополнительный защитный экран, обеспечивающий защиту индикатора от воздействия магнитного поля при транспортировке и хранении. На упаковке должны быть указаны количество и номера индикаторов, находящихся в ней.</w:t>
      </w:r>
    </w:p>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9. Логотип заказчика на корпусе: отсутствует:</w:t>
      </w:r>
    </w:p>
    <w:p w:rsidR="00D5026D" w:rsidRPr="00675DC9" w:rsidRDefault="00D5026D" w:rsidP="00D5026D">
      <w:pPr>
        <w:rPr>
          <w:rFonts w:ascii="Times New Roman" w:hAnsi="Times New Roman"/>
          <w:b/>
          <w:sz w:val="20"/>
          <w:szCs w:val="20"/>
        </w:rPr>
      </w:pPr>
      <w:r w:rsidRPr="00675DC9">
        <w:rPr>
          <w:rFonts w:ascii="Times New Roman" w:hAnsi="Times New Roman"/>
          <w:b/>
          <w:sz w:val="20"/>
          <w:szCs w:val="20"/>
        </w:rPr>
        <w:t>Внешний вид сигнального устройства ИМП МС</w:t>
      </w:r>
      <w:r w:rsidRPr="00675DC9">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5026D" w:rsidRPr="00675DC9" w:rsidTr="00D5026D">
        <w:tc>
          <w:tcPr>
            <w:tcW w:w="4785" w:type="dxa"/>
          </w:tcPr>
          <w:p w:rsidR="00D5026D" w:rsidRPr="00675DC9" w:rsidRDefault="00D5026D" w:rsidP="00D5026D">
            <w:pPr>
              <w:spacing w:after="0" w:line="240" w:lineRule="auto"/>
              <w:rPr>
                <w:rFonts w:ascii="Times New Roman" w:hAnsi="Times New Roman"/>
                <w:sz w:val="20"/>
                <w:szCs w:val="20"/>
              </w:rPr>
            </w:pPr>
            <w:r w:rsidRPr="00675DC9">
              <w:rPr>
                <w:rFonts w:ascii="Times New Roman" w:hAnsi="Times New Roman"/>
                <w:sz w:val="20"/>
                <w:szCs w:val="20"/>
              </w:rPr>
              <w:t>Заказчик:</w:t>
            </w:r>
          </w:p>
        </w:tc>
        <w:tc>
          <w:tcPr>
            <w:tcW w:w="4786" w:type="dxa"/>
          </w:tcPr>
          <w:p w:rsidR="00D5026D" w:rsidRPr="00675DC9" w:rsidRDefault="00D5026D" w:rsidP="00D5026D">
            <w:pPr>
              <w:spacing w:after="0" w:line="240" w:lineRule="auto"/>
              <w:rPr>
                <w:rFonts w:ascii="Times New Roman" w:hAnsi="Times New Roman"/>
                <w:b/>
                <w:sz w:val="20"/>
                <w:szCs w:val="20"/>
              </w:rPr>
            </w:pPr>
          </w:p>
        </w:tc>
      </w:tr>
      <w:tr w:rsidR="00D5026D" w:rsidRPr="00675DC9" w:rsidTr="00D5026D">
        <w:tc>
          <w:tcPr>
            <w:tcW w:w="4785"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Тип материала:</w:t>
            </w:r>
          </w:p>
        </w:tc>
        <w:tc>
          <w:tcPr>
            <w:tcW w:w="4786"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СКН</w:t>
            </w:r>
            <w:proofErr w:type="gramStart"/>
            <w:r w:rsidRPr="00675DC9">
              <w:rPr>
                <w:rFonts w:ascii="Times New Roman" w:hAnsi="Times New Roman"/>
                <w:sz w:val="20"/>
                <w:szCs w:val="20"/>
              </w:rPr>
              <w:t>2</w:t>
            </w:r>
            <w:proofErr w:type="gramEnd"/>
          </w:p>
        </w:tc>
      </w:tr>
      <w:tr w:rsidR="00D5026D" w:rsidRPr="00675DC9" w:rsidTr="00D5026D">
        <w:tc>
          <w:tcPr>
            <w:tcW w:w="4785"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 xml:space="preserve">Размер, </w:t>
            </w:r>
            <w:proofErr w:type="gramStart"/>
            <w:r w:rsidRPr="00675DC9">
              <w:rPr>
                <w:rFonts w:ascii="Times New Roman" w:hAnsi="Times New Roman"/>
                <w:sz w:val="20"/>
                <w:szCs w:val="20"/>
              </w:rPr>
              <w:t>мм</w:t>
            </w:r>
            <w:proofErr w:type="gramEnd"/>
            <w:r w:rsidRPr="00675DC9">
              <w:rPr>
                <w:rFonts w:ascii="Times New Roman" w:hAnsi="Times New Roman"/>
                <w:sz w:val="20"/>
                <w:szCs w:val="20"/>
              </w:rPr>
              <w:t>:</w:t>
            </w:r>
          </w:p>
        </w:tc>
        <w:tc>
          <w:tcPr>
            <w:tcW w:w="4786"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 xml:space="preserve">ИМП МС 27х60 </w:t>
            </w:r>
          </w:p>
        </w:tc>
      </w:tr>
      <w:tr w:rsidR="00D5026D" w:rsidRPr="00675DC9" w:rsidTr="00D5026D">
        <w:tc>
          <w:tcPr>
            <w:tcW w:w="4785"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Цвет С</w:t>
            </w:r>
            <w:proofErr w:type="gramStart"/>
            <w:r w:rsidRPr="00675DC9">
              <w:rPr>
                <w:rFonts w:ascii="Times New Roman" w:hAnsi="Times New Roman"/>
                <w:sz w:val="20"/>
                <w:szCs w:val="20"/>
              </w:rPr>
              <w:t>У(</w:t>
            </w:r>
            <w:proofErr w:type="gramEnd"/>
            <w:r w:rsidRPr="00675DC9">
              <w:rPr>
                <w:rFonts w:ascii="Times New Roman" w:hAnsi="Times New Roman"/>
                <w:sz w:val="20"/>
                <w:szCs w:val="20"/>
              </w:rPr>
              <w:t>сигнальное устройство):</w:t>
            </w:r>
          </w:p>
        </w:tc>
        <w:tc>
          <w:tcPr>
            <w:tcW w:w="4786"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красный</w:t>
            </w:r>
          </w:p>
        </w:tc>
      </w:tr>
      <w:tr w:rsidR="00D5026D" w:rsidRPr="00675DC9" w:rsidTr="00D5026D">
        <w:tc>
          <w:tcPr>
            <w:tcW w:w="4785"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Масштаб изображения:</w:t>
            </w:r>
          </w:p>
        </w:tc>
        <w:tc>
          <w:tcPr>
            <w:tcW w:w="4786" w:type="dxa"/>
          </w:tcPr>
          <w:p w:rsidR="00D5026D" w:rsidRPr="00675DC9" w:rsidRDefault="00D5026D" w:rsidP="00D5026D">
            <w:pPr>
              <w:spacing w:after="0" w:line="240" w:lineRule="auto"/>
              <w:rPr>
                <w:rFonts w:ascii="Times New Roman" w:hAnsi="Times New Roman"/>
                <w:b/>
                <w:sz w:val="20"/>
                <w:szCs w:val="20"/>
              </w:rPr>
            </w:pPr>
          </w:p>
        </w:tc>
      </w:tr>
      <w:tr w:rsidR="00D5026D" w:rsidRPr="00675DC9" w:rsidTr="00D5026D">
        <w:tc>
          <w:tcPr>
            <w:tcW w:w="4785"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Примечания:</w:t>
            </w:r>
          </w:p>
        </w:tc>
        <w:tc>
          <w:tcPr>
            <w:tcW w:w="4786" w:type="dxa"/>
          </w:tcPr>
          <w:p w:rsidR="00D5026D" w:rsidRPr="00675DC9" w:rsidRDefault="00D5026D" w:rsidP="00D5026D">
            <w:pPr>
              <w:spacing w:after="0" w:line="240" w:lineRule="auto"/>
              <w:rPr>
                <w:rFonts w:ascii="Times New Roman" w:hAnsi="Times New Roman"/>
                <w:b/>
                <w:sz w:val="20"/>
                <w:szCs w:val="20"/>
              </w:rPr>
            </w:pPr>
            <w:r w:rsidRPr="00675DC9">
              <w:rPr>
                <w:rFonts w:ascii="Times New Roman" w:hAnsi="Times New Roman"/>
                <w:sz w:val="20"/>
                <w:szCs w:val="20"/>
              </w:rPr>
              <w:t>Нумерация 7Ц, с 0000001</w:t>
            </w:r>
          </w:p>
        </w:tc>
      </w:tr>
    </w:tbl>
    <w:p w:rsidR="00D5026D" w:rsidRDefault="00D5026D" w:rsidP="00D5026D">
      <w:pPr>
        <w:rPr>
          <w:rFonts w:ascii="Times New Roman" w:hAnsi="Times New Roman"/>
          <w:b/>
          <w:sz w:val="20"/>
          <w:szCs w:val="20"/>
        </w:rPr>
      </w:pPr>
    </w:p>
    <w:p w:rsidR="00D5026D" w:rsidRDefault="00D5026D" w:rsidP="00D5026D">
      <w:pPr>
        <w:rPr>
          <w:rFonts w:ascii="Times New Roman" w:hAnsi="Times New Roman"/>
          <w:b/>
          <w:sz w:val="20"/>
          <w:szCs w:val="20"/>
        </w:rPr>
      </w:pPr>
      <w:r>
        <w:rPr>
          <w:rFonts w:ascii="Times New Roman" w:hAnsi="Times New Roman"/>
          <w:b/>
          <w:sz w:val="20"/>
          <w:szCs w:val="20"/>
        </w:rPr>
        <w:t>Рис.3</w:t>
      </w:r>
    </w:p>
    <w:p w:rsidR="00D5026D" w:rsidRDefault="00D5026D" w:rsidP="00D5026D">
      <w:pPr>
        <w:pStyle w:val="2"/>
        <w:numPr>
          <w:ilvl w:val="0"/>
          <w:numId w:val="0"/>
        </w:numPr>
        <w:spacing w:before="0"/>
        <w:jc w:val="both"/>
        <w:rPr>
          <w:rFonts w:ascii="Times New Roman" w:hAnsi="Times New Roman"/>
          <w:b w:val="0"/>
          <w:bCs/>
          <w:sz w:val="20"/>
          <w:szCs w:val="20"/>
          <w:highlight w:val="yellow"/>
        </w:rPr>
      </w:pPr>
      <w:r w:rsidRPr="00AA6C98">
        <w:rPr>
          <w:rFonts w:ascii="Times New Roman" w:hAnsi="Times New Roman"/>
          <w:b w:val="0"/>
          <w:bCs/>
          <w:noProof/>
          <w:sz w:val="20"/>
          <w:szCs w:val="20"/>
        </w:rPr>
        <w:drawing>
          <wp:inline distT="0" distB="0" distL="0" distR="0">
            <wp:extent cx="2595245" cy="1160145"/>
            <wp:effectExtent l="19050" t="0" r="0" b="0"/>
            <wp:docPr id="5" name="Рисунок 6" descr="ИМП МС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МП МС 1.gif"/>
                    <pic:cNvPicPr>
                      <a:picLocks noChangeAspect="1" noChangeArrowheads="1"/>
                    </pic:cNvPicPr>
                  </pic:nvPicPr>
                  <pic:blipFill>
                    <a:blip r:embed="rId28" cstate="print"/>
                    <a:srcRect/>
                    <a:stretch>
                      <a:fillRect/>
                    </a:stretch>
                  </pic:blipFill>
                  <pic:spPr bwMode="auto">
                    <a:xfrm>
                      <a:off x="0" y="0"/>
                      <a:ext cx="2595245" cy="1160145"/>
                    </a:xfrm>
                    <a:prstGeom prst="rect">
                      <a:avLst/>
                    </a:prstGeom>
                    <a:noFill/>
                    <a:ln w="9525">
                      <a:noFill/>
                      <a:miter lim="800000"/>
                      <a:headEnd/>
                      <a:tailEnd/>
                    </a:ln>
                  </pic:spPr>
                </pic:pic>
              </a:graphicData>
            </a:graphic>
          </wp:inline>
        </w:drawing>
      </w:r>
    </w:p>
    <w:p w:rsidR="00D5026D" w:rsidRDefault="00D5026D" w:rsidP="00D5026D">
      <w:pPr>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tabs>
          <w:tab w:val="left" w:pos="2550"/>
        </w:tabs>
        <w:rPr>
          <w:highlight w:val="yellow"/>
          <w:lang w:eastAsia="ru-RU"/>
        </w:rPr>
      </w:pPr>
    </w:p>
    <w:p w:rsidR="00D5026D" w:rsidRDefault="00D5026D" w:rsidP="00D5026D">
      <w:pPr>
        <w:pStyle w:val="2"/>
        <w:numPr>
          <w:ilvl w:val="0"/>
          <w:numId w:val="25"/>
        </w:numPr>
        <w:rPr>
          <w:rFonts w:ascii="Times New Roman" w:hAnsi="Times New Roman"/>
          <w:sz w:val="20"/>
          <w:szCs w:val="20"/>
        </w:rPr>
      </w:pPr>
      <w:r>
        <w:rPr>
          <w:rFonts w:ascii="Times New Roman" w:hAnsi="Times New Roman"/>
          <w:sz w:val="20"/>
          <w:szCs w:val="20"/>
        </w:rPr>
        <w:lastRenderedPageBreak/>
        <w:t>График поставки</w:t>
      </w: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3503"/>
        <w:gridCol w:w="781"/>
        <w:gridCol w:w="1173"/>
        <w:gridCol w:w="909"/>
        <w:gridCol w:w="1045"/>
        <w:gridCol w:w="977"/>
        <w:gridCol w:w="1173"/>
      </w:tblGrid>
      <w:tr w:rsidR="00D5026D" w:rsidRPr="00FF45E2" w:rsidTr="00D5026D">
        <w:trPr>
          <w:cantSplit/>
          <w:trHeight w:val="815"/>
        </w:trPr>
        <w:tc>
          <w:tcPr>
            <w:tcW w:w="461"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 xml:space="preserve">№ </w:t>
            </w:r>
            <w:proofErr w:type="spellStart"/>
            <w:proofErr w:type="gramStart"/>
            <w:r w:rsidRPr="00FF45E2">
              <w:rPr>
                <w:rFonts w:ascii="Times New Roman" w:hAnsi="Times New Roman"/>
                <w:b/>
                <w:sz w:val="20"/>
                <w:szCs w:val="20"/>
              </w:rPr>
              <w:t>п</w:t>
            </w:r>
            <w:proofErr w:type="spellEnd"/>
            <w:proofErr w:type="gramEnd"/>
            <w:r w:rsidRPr="00FF45E2">
              <w:rPr>
                <w:rFonts w:ascii="Times New Roman" w:hAnsi="Times New Roman"/>
                <w:b/>
                <w:sz w:val="20"/>
                <w:szCs w:val="20"/>
              </w:rPr>
              <w:t>/</w:t>
            </w:r>
            <w:proofErr w:type="spellStart"/>
            <w:r w:rsidRPr="00FF45E2">
              <w:rPr>
                <w:rFonts w:ascii="Times New Roman" w:hAnsi="Times New Roman"/>
                <w:b/>
                <w:sz w:val="20"/>
                <w:szCs w:val="20"/>
              </w:rPr>
              <w:t>п</w:t>
            </w:r>
            <w:proofErr w:type="spellEnd"/>
          </w:p>
        </w:tc>
        <w:tc>
          <w:tcPr>
            <w:tcW w:w="3503" w:type="dxa"/>
            <w:vAlign w:val="center"/>
          </w:tcPr>
          <w:p w:rsidR="00D5026D" w:rsidRPr="00FF45E2" w:rsidRDefault="00D5026D" w:rsidP="00D5026D">
            <w:pPr>
              <w:spacing w:after="0" w:line="240" w:lineRule="auto"/>
              <w:jc w:val="center"/>
              <w:rPr>
                <w:rFonts w:ascii="Times New Roman" w:hAnsi="Times New Roman"/>
                <w:b/>
                <w:sz w:val="20"/>
                <w:szCs w:val="20"/>
              </w:rPr>
            </w:pPr>
            <w:r w:rsidRPr="00FF45E2">
              <w:rPr>
                <w:rFonts w:ascii="Times New Roman" w:hAnsi="Times New Roman"/>
                <w:b/>
                <w:sz w:val="20"/>
                <w:szCs w:val="20"/>
              </w:rPr>
              <w:t>Наименование товаров</w:t>
            </w:r>
          </w:p>
        </w:tc>
        <w:tc>
          <w:tcPr>
            <w:tcW w:w="781"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 xml:space="preserve">Ед. </w:t>
            </w:r>
            <w:proofErr w:type="spellStart"/>
            <w:r w:rsidRPr="00FF45E2">
              <w:rPr>
                <w:rFonts w:ascii="Times New Roman" w:hAnsi="Times New Roman"/>
                <w:b/>
                <w:sz w:val="20"/>
                <w:szCs w:val="20"/>
              </w:rPr>
              <w:t>изм</w:t>
            </w:r>
            <w:proofErr w:type="spellEnd"/>
            <w:r w:rsidRPr="00FF45E2">
              <w:rPr>
                <w:rFonts w:ascii="Times New Roman" w:hAnsi="Times New Roman"/>
                <w:b/>
                <w:sz w:val="20"/>
                <w:szCs w:val="20"/>
              </w:rPr>
              <w:t>.</w:t>
            </w:r>
          </w:p>
        </w:tc>
        <w:tc>
          <w:tcPr>
            <w:tcW w:w="1173"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rPr>
              <w:t>Кол-во</w:t>
            </w:r>
          </w:p>
        </w:tc>
        <w:tc>
          <w:tcPr>
            <w:tcW w:w="909"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w:t>
            </w:r>
            <w:r w:rsidRPr="00FF45E2">
              <w:rPr>
                <w:rFonts w:ascii="Times New Roman" w:hAnsi="Times New Roman"/>
                <w:b/>
                <w:sz w:val="20"/>
                <w:szCs w:val="20"/>
              </w:rPr>
              <w:t xml:space="preserve"> квартал</w:t>
            </w:r>
          </w:p>
        </w:tc>
        <w:tc>
          <w:tcPr>
            <w:tcW w:w="1045"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w:t>
            </w:r>
            <w:r w:rsidRPr="00FF45E2">
              <w:rPr>
                <w:rFonts w:ascii="Times New Roman" w:hAnsi="Times New Roman"/>
                <w:b/>
                <w:sz w:val="20"/>
                <w:szCs w:val="20"/>
              </w:rPr>
              <w:t xml:space="preserve"> квартал</w:t>
            </w:r>
          </w:p>
        </w:tc>
        <w:tc>
          <w:tcPr>
            <w:tcW w:w="977"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III</w:t>
            </w:r>
            <w:r w:rsidRPr="00FF45E2">
              <w:rPr>
                <w:rFonts w:ascii="Times New Roman" w:hAnsi="Times New Roman"/>
                <w:b/>
                <w:sz w:val="20"/>
                <w:szCs w:val="20"/>
              </w:rPr>
              <w:t xml:space="preserve"> квартал</w:t>
            </w:r>
          </w:p>
        </w:tc>
        <w:tc>
          <w:tcPr>
            <w:tcW w:w="1173" w:type="dxa"/>
            <w:textDirection w:val="btLr"/>
            <w:vAlign w:val="center"/>
          </w:tcPr>
          <w:p w:rsidR="00D5026D" w:rsidRPr="00FF45E2" w:rsidRDefault="00D5026D" w:rsidP="00D5026D">
            <w:pPr>
              <w:spacing w:after="0" w:line="240" w:lineRule="auto"/>
              <w:ind w:left="113" w:right="113"/>
              <w:jc w:val="center"/>
              <w:rPr>
                <w:rFonts w:ascii="Times New Roman" w:hAnsi="Times New Roman"/>
                <w:b/>
                <w:sz w:val="20"/>
                <w:szCs w:val="20"/>
              </w:rPr>
            </w:pPr>
            <w:r w:rsidRPr="00FF45E2">
              <w:rPr>
                <w:rFonts w:ascii="Times New Roman" w:hAnsi="Times New Roman"/>
                <w:b/>
                <w:sz w:val="20"/>
                <w:szCs w:val="20"/>
                <w:lang w:val="en-US"/>
              </w:rPr>
              <w:t>IV</w:t>
            </w:r>
            <w:r w:rsidRPr="00FF45E2">
              <w:rPr>
                <w:rFonts w:ascii="Times New Roman" w:hAnsi="Times New Roman"/>
                <w:b/>
                <w:sz w:val="20"/>
                <w:szCs w:val="20"/>
              </w:rPr>
              <w:t xml:space="preserve"> квартал</w:t>
            </w:r>
          </w:p>
        </w:tc>
      </w:tr>
      <w:tr w:rsidR="00F03A8F" w:rsidRPr="00675DC9" w:rsidTr="00D5026D">
        <w:trPr>
          <w:cantSplit/>
          <w:trHeight w:val="815"/>
        </w:trPr>
        <w:tc>
          <w:tcPr>
            <w:tcW w:w="461" w:type="dxa"/>
            <w:vAlign w:val="center"/>
          </w:tcPr>
          <w:p w:rsidR="00F03A8F" w:rsidRPr="00675DC9" w:rsidRDefault="00F03A8F" w:rsidP="00D5026D">
            <w:pPr>
              <w:spacing w:after="0" w:line="240" w:lineRule="auto"/>
              <w:jc w:val="center"/>
              <w:rPr>
                <w:rFonts w:ascii="Times New Roman" w:hAnsi="Times New Roman"/>
                <w:sz w:val="20"/>
                <w:szCs w:val="20"/>
              </w:rPr>
            </w:pPr>
            <w:r>
              <w:rPr>
                <w:rFonts w:ascii="Times New Roman" w:hAnsi="Times New Roman"/>
                <w:sz w:val="20"/>
                <w:szCs w:val="20"/>
              </w:rPr>
              <w:t>1</w:t>
            </w:r>
          </w:p>
        </w:tc>
        <w:tc>
          <w:tcPr>
            <w:tcW w:w="3503" w:type="dxa"/>
            <w:vAlign w:val="center"/>
          </w:tcPr>
          <w:p w:rsidR="00F03A8F" w:rsidRPr="00675DC9" w:rsidRDefault="00F03A8F" w:rsidP="00D5026D">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пластиковое устройство "Силтэк-2" (логотип "ЗАО ПГЭС"; цвет пломбы: флуоресцентный желтый; маркировка: черный)</w:t>
            </w:r>
          </w:p>
        </w:tc>
        <w:tc>
          <w:tcPr>
            <w:tcW w:w="781" w:type="dxa"/>
            <w:vAlign w:val="center"/>
          </w:tcPr>
          <w:p w:rsidR="00F03A8F" w:rsidRPr="00675DC9" w:rsidRDefault="00F03A8F" w:rsidP="00D5026D">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F03A8F" w:rsidRPr="00675DC9"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10 000</w:t>
            </w:r>
          </w:p>
        </w:tc>
        <w:tc>
          <w:tcPr>
            <w:tcW w:w="909"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2 500</w:t>
            </w:r>
          </w:p>
        </w:tc>
        <w:tc>
          <w:tcPr>
            <w:tcW w:w="1045"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2 500</w:t>
            </w:r>
          </w:p>
        </w:tc>
        <w:tc>
          <w:tcPr>
            <w:tcW w:w="977"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2 500</w:t>
            </w:r>
          </w:p>
        </w:tc>
        <w:tc>
          <w:tcPr>
            <w:tcW w:w="1173"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2 500</w:t>
            </w:r>
          </w:p>
        </w:tc>
      </w:tr>
      <w:tr w:rsidR="00F03A8F" w:rsidRPr="00675DC9" w:rsidTr="00D5026D">
        <w:trPr>
          <w:cantSplit/>
          <w:trHeight w:val="815"/>
        </w:trPr>
        <w:tc>
          <w:tcPr>
            <w:tcW w:w="461" w:type="dxa"/>
            <w:vAlign w:val="center"/>
          </w:tcPr>
          <w:p w:rsidR="00F03A8F" w:rsidRPr="00675DC9" w:rsidRDefault="00F03A8F" w:rsidP="00D5026D">
            <w:pPr>
              <w:spacing w:after="0" w:line="240" w:lineRule="auto"/>
              <w:jc w:val="center"/>
              <w:rPr>
                <w:rFonts w:ascii="Times New Roman" w:hAnsi="Times New Roman"/>
                <w:sz w:val="20"/>
                <w:szCs w:val="20"/>
              </w:rPr>
            </w:pPr>
            <w:r>
              <w:rPr>
                <w:rFonts w:ascii="Times New Roman" w:hAnsi="Times New Roman"/>
                <w:sz w:val="20"/>
                <w:szCs w:val="20"/>
              </w:rPr>
              <w:t>2</w:t>
            </w:r>
          </w:p>
        </w:tc>
        <w:tc>
          <w:tcPr>
            <w:tcW w:w="3503" w:type="dxa"/>
            <w:vAlign w:val="center"/>
          </w:tcPr>
          <w:p w:rsidR="00F03A8F" w:rsidRPr="00675DC9" w:rsidRDefault="00F03A8F" w:rsidP="00D5026D">
            <w:pPr>
              <w:spacing w:after="0" w:line="240" w:lineRule="auto"/>
              <w:jc w:val="center"/>
              <w:rPr>
                <w:rFonts w:ascii="Times New Roman" w:hAnsi="Times New Roman"/>
                <w:sz w:val="20"/>
                <w:szCs w:val="20"/>
              </w:rPr>
            </w:pPr>
            <w:r w:rsidRPr="00675DC9">
              <w:rPr>
                <w:rFonts w:ascii="Times New Roman" w:hAnsi="Times New Roman"/>
                <w:sz w:val="20"/>
                <w:szCs w:val="20"/>
              </w:rPr>
              <w:t>Индикатор воздействия магнитного поля "ИМП МС" с наклейкой СКН</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27х60 (СКН2, 27х60 (ИМП МС) красный, маркировка черный)</w:t>
            </w:r>
          </w:p>
        </w:tc>
        <w:tc>
          <w:tcPr>
            <w:tcW w:w="781" w:type="dxa"/>
            <w:vAlign w:val="center"/>
          </w:tcPr>
          <w:p w:rsidR="00F03A8F" w:rsidRPr="00675DC9" w:rsidRDefault="00F03A8F" w:rsidP="00D5026D">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F03A8F" w:rsidRPr="00675DC9"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3 500</w:t>
            </w:r>
          </w:p>
        </w:tc>
        <w:tc>
          <w:tcPr>
            <w:tcW w:w="909"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880</w:t>
            </w:r>
          </w:p>
        </w:tc>
        <w:tc>
          <w:tcPr>
            <w:tcW w:w="1045"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880</w:t>
            </w:r>
          </w:p>
        </w:tc>
        <w:tc>
          <w:tcPr>
            <w:tcW w:w="977"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870</w:t>
            </w:r>
          </w:p>
        </w:tc>
        <w:tc>
          <w:tcPr>
            <w:tcW w:w="1173"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870</w:t>
            </w:r>
          </w:p>
        </w:tc>
      </w:tr>
      <w:tr w:rsidR="00F03A8F" w:rsidRPr="00675DC9" w:rsidTr="00D5026D">
        <w:trPr>
          <w:cantSplit/>
          <w:trHeight w:val="707"/>
        </w:trPr>
        <w:tc>
          <w:tcPr>
            <w:tcW w:w="461" w:type="dxa"/>
            <w:vAlign w:val="center"/>
          </w:tcPr>
          <w:p w:rsidR="00F03A8F" w:rsidRPr="00675DC9" w:rsidRDefault="00F03A8F" w:rsidP="00D5026D">
            <w:pPr>
              <w:spacing w:after="0" w:line="240" w:lineRule="auto"/>
              <w:jc w:val="center"/>
              <w:rPr>
                <w:rFonts w:ascii="Times New Roman" w:hAnsi="Times New Roman"/>
                <w:sz w:val="20"/>
                <w:szCs w:val="20"/>
              </w:rPr>
            </w:pPr>
            <w:r>
              <w:rPr>
                <w:rFonts w:ascii="Times New Roman" w:hAnsi="Times New Roman"/>
                <w:sz w:val="20"/>
                <w:szCs w:val="20"/>
              </w:rPr>
              <w:t>3</w:t>
            </w:r>
          </w:p>
        </w:tc>
        <w:tc>
          <w:tcPr>
            <w:tcW w:w="3503" w:type="dxa"/>
            <w:vAlign w:val="center"/>
          </w:tcPr>
          <w:p w:rsidR="00F03A8F" w:rsidRPr="00675DC9" w:rsidRDefault="00F03A8F" w:rsidP="00D5026D">
            <w:pPr>
              <w:spacing w:after="0" w:line="240" w:lineRule="auto"/>
              <w:jc w:val="center"/>
              <w:rPr>
                <w:rFonts w:ascii="Times New Roman" w:hAnsi="Times New Roman"/>
                <w:sz w:val="20"/>
                <w:szCs w:val="20"/>
              </w:rPr>
            </w:pPr>
            <w:r>
              <w:rPr>
                <w:rFonts w:ascii="Times New Roman" w:hAnsi="Times New Roman"/>
                <w:sz w:val="20"/>
                <w:szCs w:val="20"/>
              </w:rPr>
              <w:t>Номерная антимагнитная контрольная пломба ИМП МИГ 27х60 или эквивалент</w:t>
            </w:r>
          </w:p>
        </w:tc>
        <w:tc>
          <w:tcPr>
            <w:tcW w:w="781" w:type="dxa"/>
            <w:vAlign w:val="center"/>
          </w:tcPr>
          <w:p w:rsidR="00F03A8F" w:rsidRPr="00675DC9" w:rsidRDefault="00F03A8F" w:rsidP="00D5026D">
            <w:pPr>
              <w:spacing w:after="0" w:line="240" w:lineRule="auto"/>
              <w:jc w:val="center"/>
              <w:rPr>
                <w:rFonts w:ascii="Times New Roman" w:hAnsi="Times New Roman"/>
                <w:sz w:val="20"/>
                <w:szCs w:val="20"/>
              </w:rPr>
            </w:pPr>
            <w:r>
              <w:rPr>
                <w:rFonts w:ascii="Times New Roman" w:hAnsi="Times New Roman"/>
                <w:sz w:val="20"/>
                <w:szCs w:val="20"/>
              </w:rPr>
              <w:t>м</w:t>
            </w:r>
          </w:p>
        </w:tc>
        <w:tc>
          <w:tcPr>
            <w:tcW w:w="1173" w:type="dxa"/>
            <w:vAlign w:val="center"/>
          </w:tcPr>
          <w:p w:rsidR="00F03A8F" w:rsidRPr="007D115C"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1 000</w:t>
            </w:r>
          </w:p>
        </w:tc>
        <w:tc>
          <w:tcPr>
            <w:tcW w:w="909"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250</w:t>
            </w:r>
          </w:p>
        </w:tc>
        <w:tc>
          <w:tcPr>
            <w:tcW w:w="1045"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250</w:t>
            </w:r>
          </w:p>
        </w:tc>
        <w:tc>
          <w:tcPr>
            <w:tcW w:w="977"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250</w:t>
            </w:r>
          </w:p>
        </w:tc>
        <w:tc>
          <w:tcPr>
            <w:tcW w:w="1173" w:type="dxa"/>
            <w:vAlign w:val="center"/>
          </w:tcPr>
          <w:p w:rsidR="00F03A8F" w:rsidRPr="002A3F7B"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250</w:t>
            </w:r>
          </w:p>
        </w:tc>
      </w:tr>
      <w:tr w:rsidR="00F03A8F" w:rsidRPr="00675DC9" w:rsidTr="00D5026D">
        <w:trPr>
          <w:cantSplit/>
          <w:trHeight w:val="815"/>
        </w:trPr>
        <w:tc>
          <w:tcPr>
            <w:tcW w:w="461" w:type="dxa"/>
            <w:vAlign w:val="center"/>
          </w:tcPr>
          <w:p w:rsidR="00F03A8F" w:rsidRPr="00675DC9" w:rsidRDefault="00F03A8F" w:rsidP="00D5026D">
            <w:pPr>
              <w:spacing w:after="0" w:line="240" w:lineRule="auto"/>
              <w:jc w:val="center"/>
              <w:rPr>
                <w:rFonts w:ascii="Times New Roman" w:hAnsi="Times New Roman"/>
                <w:sz w:val="20"/>
                <w:szCs w:val="20"/>
              </w:rPr>
            </w:pPr>
            <w:r>
              <w:rPr>
                <w:rFonts w:ascii="Times New Roman" w:hAnsi="Times New Roman"/>
                <w:sz w:val="20"/>
                <w:szCs w:val="20"/>
              </w:rPr>
              <w:t>4</w:t>
            </w:r>
          </w:p>
        </w:tc>
        <w:tc>
          <w:tcPr>
            <w:tcW w:w="3503" w:type="dxa"/>
            <w:vAlign w:val="center"/>
          </w:tcPr>
          <w:p w:rsidR="00F03A8F" w:rsidRPr="00675DC9" w:rsidRDefault="00F03A8F" w:rsidP="00D5026D">
            <w:pPr>
              <w:spacing w:after="0" w:line="240" w:lineRule="auto"/>
              <w:jc w:val="center"/>
              <w:rPr>
                <w:rFonts w:ascii="Times New Roman" w:hAnsi="Times New Roman"/>
                <w:sz w:val="20"/>
                <w:szCs w:val="20"/>
              </w:rPr>
            </w:pPr>
            <w:r w:rsidRPr="00675DC9">
              <w:rPr>
                <w:rFonts w:ascii="Times New Roman" w:hAnsi="Times New Roman"/>
                <w:sz w:val="20"/>
                <w:szCs w:val="20"/>
              </w:rPr>
              <w:t>Номерное сигнальное устройство</w:t>
            </w:r>
            <w:r>
              <w:rPr>
                <w:rFonts w:ascii="Times New Roman" w:hAnsi="Times New Roman"/>
                <w:sz w:val="20"/>
                <w:szCs w:val="20"/>
              </w:rPr>
              <w:t xml:space="preserve"> </w:t>
            </w:r>
            <w:r w:rsidRPr="00675DC9">
              <w:rPr>
                <w:rFonts w:ascii="Times New Roman" w:hAnsi="Times New Roman"/>
                <w:sz w:val="20"/>
                <w:szCs w:val="20"/>
              </w:rPr>
              <w:t>- наклейка СКР</w:t>
            </w:r>
            <w:proofErr w:type="gramStart"/>
            <w:r w:rsidRPr="00675DC9">
              <w:rPr>
                <w:rFonts w:ascii="Times New Roman" w:hAnsi="Times New Roman"/>
                <w:sz w:val="20"/>
                <w:szCs w:val="20"/>
              </w:rPr>
              <w:t>2</w:t>
            </w:r>
            <w:proofErr w:type="gramEnd"/>
            <w:r w:rsidRPr="00675DC9">
              <w:rPr>
                <w:rFonts w:ascii="Times New Roman" w:hAnsi="Times New Roman"/>
                <w:sz w:val="20"/>
                <w:szCs w:val="20"/>
              </w:rPr>
              <w:t xml:space="preserve"> 20х63мм (цвет наклейки: красный, цвет маркировки: черный, горизонтальная вырубка)</w:t>
            </w:r>
          </w:p>
        </w:tc>
        <w:tc>
          <w:tcPr>
            <w:tcW w:w="781" w:type="dxa"/>
            <w:vAlign w:val="center"/>
          </w:tcPr>
          <w:p w:rsidR="00F03A8F" w:rsidRPr="00675DC9" w:rsidRDefault="00F03A8F" w:rsidP="00D5026D">
            <w:pPr>
              <w:spacing w:after="0" w:line="240" w:lineRule="auto"/>
              <w:jc w:val="center"/>
              <w:rPr>
                <w:rFonts w:ascii="Times New Roman" w:hAnsi="Times New Roman"/>
                <w:sz w:val="20"/>
                <w:szCs w:val="20"/>
              </w:rPr>
            </w:pPr>
            <w:r w:rsidRPr="00675DC9">
              <w:rPr>
                <w:rFonts w:ascii="Times New Roman" w:hAnsi="Times New Roman"/>
                <w:sz w:val="20"/>
                <w:szCs w:val="20"/>
              </w:rPr>
              <w:t>шт.</w:t>
            </w:r>
          </w:p>
        </w:tc>
        <w:tc>
          <w:tcPr>
            <w:tcW w:w="1173" w:type="dxa"/>
            <w:vAlign w:val="center"/>
          </w:tcPr>
          <w:p w:rsidR="00F03A8F" w:rsidRPr="00675DC9"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6 500</w:t>
            </w:r>
          </w:p>
        </w:tc>
        <w:tc>
          <w:tcPr>
            <w:tcW w:w="909" w:type="dxa"/>
            <w:vAlign w:val="center"/>
          </w:tcPr>
          <w:p w:rsidR="00F03A8F" w:rsidRPr="00675DC9"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1 650</w:t>
            </w:r>
          </w:p>
        </w:tc>
        <w:tc>
          <w:tcPr>
            <w:tcW w:w="1045" w:type="dxa"/>
            <w:vAlign w:val="center"/>
          </w:tcPr>
          <w:p w:rsidR="00F03A8F" w:rsidRPr="00675DC9"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1 650</w:t>
            </w:r>
          </w:p>
        </w:tc>
        <w:tc>
          <w:tcPr>
            <w:tcW w:w="977" w:type="dxa"/>
            <w:vAlign w:val="center"/>
          </w:tcPr>
          <w:p w:rsidR="00F03A8F" w:rsidRPr="00675DC9"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1 600</w:t>
            </w:r>
          </w:p>
        </w:tc>
        <w:tc>
          <w:tcPr>
            <w:tcW w:w="1173" w:type="dxa"/>
            <w:vAlign w:val="center"/>
          </w:tcPr>
          <w:p w:rsidR="00F03A8F" w:rsidRPr="00675DC9" w:rsidRDefault="00F03A8F" w:rsidP="00990C06">
            <w:pPr>
              <w:spacing w:after="0" w:line="240" w:lineRule="auto"/>
              <w:jc w:val="center"/>
              <w:rPr>
                <w:rFonts w:ascii="Times New Roman" w:hAnsi="Times New Roman"/>
                <w:sz w:val="20"/>
                <w:szCs w:val="20"/>
              </w:rPr>
            </w:pPr>
            <w:r>
              <w:rPr>
                <w:rFonts w:ascii="Times New Roman" w:hAnsi="Times New Roman"/>
                <w:sz w:val="20"/>
                <w:szCs w:val="20"/>
              </w:rPr>
              <w:t>1 600</w:t>
            </w:r>
          </w:p>
        </w:tc>
      </w:tr>
    </w:tbl>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6D" w:rsidRDefault="00D5026D" w:rsidP="004471A3">
      <w:pPr>
        <w:spacing w:after="0" w:line="240" w:lineRule="auto"/>
      </w:pPr>
      <w:r>
        <w:separator/>
      </w:r>
    </w:p>
  </w:endnote>
  <w:endnote w:type="continuationSeparator" w:id="0">
    <w:p w:rsidR="00D5026D" w:rsidRDefault="00D5026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6D" w:rsidRPr="00E822B1" w:rsidRDefault="00D5026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6D" w:rsidRPr="00E822B1" w:rsidRDefault="00D5026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6D" w:rsidRPr="003C65A5" w:rsidRDefault="00D5026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F03A8F">
      <w:rPr>
        <w:rFonts w:ascii="Times New Roman" w:hAnsi="Times New Roman"/>
        <w:bCs/>
        <w:noProof/>
        <w:sz w:val="24"/>
        <w:szCs w:val="24"/>
      </w:rPr>
      <w:t>35</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6D" w:rsidRDefault="00D5026D" w:rsidP="004471A3">
      <w:pPr>
        <w:spacing w:after="0" w:line="240" w:lineRule="auto"/>
      </w:pPr>
      <w:r>
        <w:separator/>
      </w:r>
    </w:p>
  </w:footnote>
  <w:footnote w:type="continuationSeparator" w:id="0">
    <w:p w:rsidR="00D5026D" w:rsidRDefault="00D5026D" w:rsidP="004471A3">
      <w:pPr>
        <w:spacing w:after="0" w:line="240" w:lineRule="auto"/>
      </w:pPr>
      <w:r>
        <w:continuationSeparator/>
      </w:r>
    </w:p>
  </w:footnote>
  <w:footnote w:id="1">
    <w:p w:rsidR="00D5026D" w:rsidRDefault="00D5026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9809"/>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5929"/>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96425"/>
    <w:rsid w:val="001A10E9"/>
    <w:rsid w:val="001A3C23"/>
    <w:rsid w:val="001A5A61"/>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1533"/>
    <w:rsid w:val="00233154"/>
    <w:rsid w:val="002338DD"/>
    <w:rsid w:val="0023398D"/>
    <w:rsid w:val="00234EA5"/>
    <w:rsid w:val="00241A8F"/>
    <w:rsid w:val="002421C8"/>
    <w:rsid w:val="002429CE"/>
    <w:rsid w:val="0024499E"/>
    <w:rsid w:val="002521D8"/>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2F7D02"/>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67614"/>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60E"/>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26D"/>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03A8F"/>
    <w:rsid w:val="00F11166"/>
    <w:rsid w:val="00F14B8D"/>
    <w:rsid w:val="00F15F26"/>
    <w:rsid w:val="00F16DEB"/>
    <w:rsid w:val="00F21726"/>
    <w:rsid w:val="00F220B3"/>
    <w:rsid w:val="00F233CE"/>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28" Type="http://schemas.openxmlformats.org/officeDocument/2006/relationships/image" Target="media/image4.png"/><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46D87-6098-4F99-A717-07F4F559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17210</Words>
  <Characters>98098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115078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2023-01-18T13:16:00Z</cp:lastPrinted>
  <dcterms:created xsi:type="dcterms:W3CDTF">2023-01-19T08:19:00Z</dcterms:created>
  <dcterms:modified xsi:type="dcterms:W3CDTF">2023-01-19T11:21:00Z</dcterms:modified>
</cp:coreProperties>
</file>